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8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2650"/>
        <w:gridCol w:w="3460"/>
      </w:tblGrid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зоны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0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3702">
              <w:rPr>
                <w:rFonts w:ascii="Times New Roman" w:hAnsi="Times New Roman" w:cs="Times New Roman"/>
              </w:rPr>
              <w:t>Двигательно</w:t>
            </w:r>
            <w:proofErr w:type="spellEnd"/>
            <w:r w:rsidRPr="00B53702">
              <w:rPr>
                <w:rFonts w:ascii="Times New Roman" w:hAnsi="Times New Roman" w:cs="Times New Roman"/>
              </w:rPr>
              <w:t xml:space="preserve"> – игровая зона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Укреплять здоровье детей;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Развивать двигательные навыки и физические качества;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Расширять двигательный опыт;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Создавать положительный эмоциональный настрой.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Зона спортивного оборудования: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- традиционного,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- нестандартного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Развитие двигательной сферы, разнообразие организации двигательной деятельности детей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Формировать умение использовать спортивное оборудование на занятиях и в свободной деятельности;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Создавать вариативные, усложненные условия для выполнения двигательных заданий;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Оптимизация режима двигательной активности;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Повышать интерес к физическим упражнениям;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Расширять круг представлений о разнообразных видах спортивного оборудования, его назначении.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Зона метания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Ознакомление с различными способами метания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Развивать глазомер;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Закреплять технику метания;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Укреплять мышцы рук и плечевого пояса.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Зона прыжков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</w:t>
            </w:r>
            <w:proofErr w:type="gramStart"/>
            <w:r w:rsidRPr="00B53702">
              <w:rPr>
                <w:rFonts w:ascii="Times New Roman" w:hAnsi="Times New Roman" w:cs="Times New Roman"/>
              </w:rPr>
              <w:t>Обучать  технике</w:t>
            </w:r>
            <w:proofErr w:type="gramEnd"/>
            <w:r w:rsidRPr="00B53702">
              <w:rPr>
                <w:rFonts w:ascii="Times New Roman" w:hAnsi="Times New Roman" w:cs="Times New Roman"/>
              </w:rPr>
              <w:t xml:space="preserve"> прыжков;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Развивать силу ног, прыгучесть;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Использовать специальное оборудование.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Зона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«Спортивный комплекс»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Овладеть техникой различных способов и видов лазанья;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Развивать ловкость, силу, смелость при выполнении упражнений на кольцах, перекладине.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lastRenderedPageBreak/>
              <w:t>Коррекционно- профилактическая зона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 xml:space="preserve">Ø    Содействовать профилактике и развитию опорно-двигательного аппарата с помощью простейших тренажеров, тренажёров сложного </w:t>
            </w:r>
            <w:proofErr w:type="gramStart"/>
            <w:r w:rsidRPr="00B53702">
              <w:rPr>
                <w:rFonts w:ascii="Times New Roman" w:hAnsi="Times New Roman" w:cs="Times New Roman"/>
              </w:rPr>
              <w:t>устройства  и</w:t>
            </w:r>
            <w:proofErr w:type="gramEnd"/>
            <w:r w:rsidRPr="00B53702">
              <w:rPr>
                <w:rFonts w:ascii="Times New Roman" w:hAnsi="Times New Roman" w:cs="Times New Roman"/>
              </w:rPr>
              <w:t xml:space="preserve"> использования нестандартного оборудования;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Овладеть навыками само оздоровления.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Зона релаксации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 xml:space="preserve">Формирование благоприятного </w:t>
            </w:r>
            <w:proofErr w:type="spellStart"/>
            <w:r w:rsidRPr="00B53702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B53702">
              <w:rPr>
                <w:rFonts w:ascii="Times New Roman" w:hAnsi="Times New Roman" w:cs="Times New Roman"/>
              </w:rPr>
              <w:t>-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Эмоционального состояния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Создать условия для разгрузки позвоночника, мышечного расслабления, используя оздоровительно-профилактический пуфик, «сухой бассейн», зрительные ориентиры, соответствующую музыку.</w:t>
            </w:r>
          </w:p>
        </w:tc>
      </w:tr>
      <w:tr w:rsidR="00B53702" w:rsidRPr="00B53702" w:rsidTr="00B53702">
        <w:tc>
          <w:tcPr>
            <w:tcW w:w="26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Зона профессиональной деятельности</w:t>
            </w:r>
          </w:p>
        </w:tc>
        <w:tc>
          <w:tcPr>
            <w:tcW w:w="265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Повышение профессионального уровня</w:t>
            </w:r>
          </w:p>
        </w:tc>
        <w:tc>
          <w:tcPr>
            <w:tcW w:w="34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Изучать новинки методической литературы;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Составлять планы, конспекты занятий, праздников, развлечений и др.</w:t>
            </w:r>
          </w:p>
          <w:p w:rsidR="00B53702" w:rsidRPr="00B53702" w:rsidRDefault="00B53702" w:rsidP="00B53702">
            <w:pPr>
              <w:jc w:val="center"/>
              <w:rPr>
                <w:rFonts w:ascii="Times New Roman" w:hAnsi="Times New Roman" w:cs="Times New Roman"/>
              </w:rPr>
            </w:pPr>
            <w:r w:rsidRPr="00B53702">
              <w:rPr>
                <w:rFonts w:ascii="Times New Roman" w:hAnsi="Times New Roman" w:cs="Times New Roman"/>
              </w:rPr>
              <w:t>Ø    Подготовить наглядно-методический материал для родителей и педагогов.</w:t>
            </w:r>
          </w:p>
        </w:tc>
      </w:tr>
    </w:tbl>
    <w:p w:rsidR="00B0343D" w:rsidRDefault="00B0343D">
      <w:bookmarkStart w:id="0" w:name="_GoBack"/>
      <w:bookmarkEnd w:id="0"/>
    </w:p>
    <w:sectPr w:rsidR="00B0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70"/>
    <w:rsid w:val="00B0343D"/>
    <w:rsid w:val="00B53702"/>
    <w:rsid w:val="00E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81D4-2C7D-4FA8-A0F4-2B01F5E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2020-01-23T09:12:00Z</dcterms:created>
  <dcterms:modified xsi:type="dcterms:W3CDTF">2020-01-23T09:18:00Z</dcterms:modified>
</cp:coreProperties>
</file>