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C" w:rsidRPr="006566F0" w:rsidRDefault="00532EFC" w:rsidP="00532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B26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КОНСУЛЬТАЦИЯ ДЛЯ ВОСПИТАТЕЛЕЙ:</w:t>
      </w:r>
      <w:r w:rsidRPr="00870B26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br/>
      </w:r>
      <w:r w:rsidRPr="006566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>"Совместная деятельность взрослого и ребенка, как средство развития основных движений детей»"</w:t>
      </w:r>
      <w:r w:rsidRPr="006566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</w:p>
    <w:p w:rsidR="00532EFC" w:rsidRPr="00870B26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</w:pPr>
      <w:r w:rsidRPr="00870B26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  <w:t xml:space="preserve">   Совместная деятельность взрослого и детей – 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(взрослого и воспитанников) по решению образовательных задач на одном пространстве и в одно и то же время отличается наличием партнёрской (равноправной) позиции взрослого и партнерской формой организации (возможного свободного размещения, перемещения и общения в процессе образовательной деятельности).</w:t>
      </w:r>
      <w:r w:rsidRPr="00651D1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 w:type="textWrapping" w:clear="all"/>
      </w:r>
      <w:r w:rsidRPr="00870B26">
        <w:rPr>
          <w:rFonts w:ascii="Times New Roman" w:eastAsia="Times New Roman" w:hAnsi="Times New Roman" w:cs="Times New Roman"/>
          <w:bCs/>
          <w:color w:val="BF8F00" w:themeColor="accent4" w:themeShade="BF"/>
          <w:sz w:val="28"/>
          <w:szCs w:val="28"/>
          <w:lang w:eastAsia="ru-RU"/>
        </w:rPr>
        <w:t>ФОРМЫ РАБОТЫ С ВОСПИТАННИКАМИ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                 </w:t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подгрупповая </w:t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фронтальная</w:t>
      </w:r>
      <w:r w:rsidRPr="00651D1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870B26">
        <w:rPr>
          <w:rFonts w:ascii="Times New Roman" w:eastAsia="Times New Roman" w:hAnsi="Times New Roman" w:cs="Times New Roman"/>
          <w:bCs/>
          <w:color w:val="BF8F00" w:themeColor="accent4" w:themeShade="BF"/>
          <w:sz w:val="28"/>
          <w:szCs w:val="28"/>
          <w:lang w:eastAsia="ru-RU"/>
        </w:rPr>
        <w:t>ВИДЫ СОВМЕСТНОЙ ДЕЯТЕЛЬНОСТИ</w:t>
      </w:r>
    </w:p>
    <w:p w:rsidR="00532EFC" w:rsidRPr="00651D16" w:rsidRDefault="00532EFC" w:rsidP="00532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Непосредственно образовательная деятельность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реализуемая в ходе совместной деятельности взрослого и детей.</w:t>
      </w:r>
    </w:p>
    <w:p w:rsidR="00532EFC" w:rsidRPr="00651D16" w:rsidRDefault="00532EFC" w:rsidP="00532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деятельность взрослого и детей,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в ходе режимных моментов и направленная на решение образовательных задач.</w:t>
      </w:r>
    </w:p>
    <w:p w:rsidR="00532EFC" w:rsidRPr="00651D16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B26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  <w:t> </w:t>
      </w:r>
      <w:r w:rsidRPr="00870B26">
        <w:rPr>
          <w:rFonts w:ascii="Times New Roman" w:eastAsia="Times New Roman" w:hAnsi="Times New Roman" w:cs="Times New Roman"/>
          <w:bCs/>
          <w:color w:val="BF8F00" w:themeColor="accent4" w:themeShade="BF"/>
          <w:sz w:val="28"/>
          <w:szCs w:val="28"/>
          <w:lang w:eastAsia="ru-RU"/>
        </w:rPr>
        <w:t>ТИПЫ СОВМЕСТНОЙ ДЕЯТЕЛЬНОСТИ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                       </w:t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коммуникативная        </w:t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двигательная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познавательно-исследовательская</w:t>
      </w: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EA14" wp14:editId="3BA3BFFB">
                <wp:simplePos x="0" y="0"/>
                <wp:positionH relativeFrom="column">
                  <wp:posOffset>-699135</wp:posOffset>
                </wp:positionH>
                <wp:positionV relativeFrom="paragraph">
                  <wp:posOffset>535940</wp:posOffset>
                </wp:positionV>
                <wp:extent cx="3667760" cy="781050"/>
                <wp:effectExtent l="0" t="0" r="2794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60" cy="781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EFC" w:rsidRPr="00532EFC" w:rsidRDefault="00532EFC" w:rsidP="00532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2E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совместная деятельность </w:t>
                            </w:r>
                            <w:proofErr w:type="gramStart"/>
                            <w:r w:rsidRPr="00532E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 взрослым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FEA14" id="Овал 2" o:spid="_x0000_s1026" style="position:absolute;margin-left:-55.05pt;margin-top:42.2pt;width:288.8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" fillcolor="#7b7b7b [2406]" strokecolor="yellow" strokeweight="1pt">
                <v:stroke joinstyle="miter"/>
                <v:textbox>
                  <w:txbxContent>
                    <w:p w:rsidR="00532EFC" w:rsidRPr="00532EFC" w:rsidRDefault="00532EFC" w:rsidP="00532EF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2E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совместная деятельность </w:t>
                      </w:r>
                      <w:proofErr w:type="gramStart"/>
                      <w:r w:rsidRPr="00532E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 взрослым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651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Cs/>
          <w:color w:val="BF8F00" w:themeColor="accent4" w:themeShade="BF"/>
          <w:sz w:val="28"/>
          <w:szCs w:val="28"/>
          <w:u w:val="single"/>
          <w:lang w:eastAsia="ru-RU"/>
        </w:rPr>
        <w:t>СХЕМА РАЗВИТИЯ ДЕЯТЕЛЬНОСТИ</w:t>
      </w:r>
      <w:r w:rsidRPr="00651D16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u w:val="single"/>
          <w:lang w:eastAsia="ru-RU"/>
        </w:rPr>
        <w:br/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 w:type="textWrapping" w:clear="all"/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  <w:t>  </w:t>
      </w:r>
      <w:bookmarkStart w:id="0" w:name="_GoBack"/>
      <w:bookmarkEnd w:id="0"/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68676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8DB4D" wp14:editId="32D1C7A7">
                <wp:simplePos x="0" y="0"/>
                <wp:positionH relativeFrom="column">
                  <wp:posOffset>1353820</wp:posOffset>
                </wp:positionH>
                <wp:positionV relativeFrom="paragraph">
                  <wp:posOffset>-3810</wp:posOffset>
                </wp:positionV>
                <wp:extent cx="3667760" cy="760095"/>
                <wp:effectExtent l="0" t="0" r="27940" b="2095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60" cy="76009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2EFC" w:rsidRPr="00532EFC" w:rsidRDefault="00532EFC" w:rsidP="00532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2E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совместная деятельность </w:t>
                            </w:r>
                            <w:proofErr w:type="gramStart"/>
                            <w:r w:rsidRPr="00532E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  сверстниками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8DB4D" id="Овал 4" o:spid="_x0000_s1027" style="position:absolute;margin-left:106.6pt;margin-top:-.3pt;width:288.8pt;height:5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" fillcolor="#a8d08d [1945]" strokecolor="#385d8a" strokeweight="2pt">
                <v:textbox>
                  <w:txbxContent>
                    <w:p w:rsidR="00532EFC" w:rsidRPr="00532EFC" w:rsidRDefault="00532EFC" w:rsidP="00532EF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2E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совместная деятельность </w:t>
                      </w:r>
                      <w:proofErr w:type="gramStart"/>
                      <w:r w:rsidRPr="00532E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  сверстниками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68676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531BA" wp14:editId="57B1812A">
                <wp:simplePos x="0" y="0"/>
                <wp:positionH relativeFrom="column">
                  <wp:posOffset>2689225</wp:posOffset>
                </wp:positionH>
                <wp:positionV relativeFrom="paragraph">
                  <wp:posOffset>201295</wp:posOffset>
                </wp:positionV>
                <wp:extent cx="3667760" cy="687070"/>
                <wp:effectExtent l="0" t="0" r="27940" b="1778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60" cy="6870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2EFC" w:rsidRPr="00532EFC" w:rsidRDefault="00532EFC" w:rsidP="00532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2E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самостоятельная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531BA" id="Овал 3" o:spid="_x0000_s1028" style="position:absolute;margin-left:211.75pt;margin-top:15.85pt;width:288.8pt;height:5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" fillcolor="#00b050" strokecolor="#385d8a" strokeweight="2pt">
                <v:textbox>
                  <w:txbxContent>
                    <w:p w:rsidR="00532EFC" w:rsidRPr="00532EFC" w:rsidRDefault="00532EFC" w:rsidP="00532EF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2E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самостоятельная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870B2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br/>
      </w: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  <w:lang w:eastAsia="ru-RU"/>
        </w:rPr>
      </w:pP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  <w:lang w:eastAsia="ru-RU"/>
        </w:rPr>
      </w:pPr>
    </w:p>
    <w:p w:rsidR="00532EFC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u w:val="single"/>
          <w:lang w:eastAsia="ru-RU"/>
        </w:rPr>
      </w:pP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Схема развития любого вида деятельности такова: деятельность сначала осуществляется в совместной деятельности со взрослыми, затем – в совместной деятельности со сверстниками и, наконец, становится самостоятельной деятельностью ребёнка-дошкольника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Характеристики совместной партнерской деятельности взрослого с детьми: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66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6566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 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добровольное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присоединение детей к деятельности (без психологического и дисциплинарного принуждения);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–  открытый временной промежуток (каждый работает в своём темпе);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–  свободное общение и перемещение детей;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–  педагогическая поддержка.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С учетом вышеназванных сущностных признаков организация совместной деятельности должна распространяться как на проводимые режимные моменты, так и на всю непосредственно-образовательную деятельность.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Достичь дисциплины, действуя в рамках совместной деятельности педагогу придётся не формальным авторитетом взрослого человека, а через создание целой системы интересов, в том числе и через выбор интересной и значимой для ребёнка тематики образовательного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процесса.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   Планируя совместную деятельность, необходимо определить её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структуру(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старших дошкольников )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EFC" w:rsidRPr="006566F0" w:rsidRDefault="00532EFC" w:rsidP="00532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педагогом задачи и принятие и её всеми участниками.</w:t>
      </w:r>
    </w:p>
    <w:p w:rsidR="00532EFC" w:rsidRPr="006566F0" w:rsidRDefault="00532EFC" w:rsidP="00532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задачи, детьми осуществляется выдвижение и выбор способов решения задачи.</w:t>
      </w:r>
    </w:p>
    <w:p w:rsidR="00532EFC" w:rsidRPr="006566F0" w:rsidRDefault="00532EFC" w:rsidP="00532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и оценка результатов совместной деятельности.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совместной деятельности включает в себя игровую (проблемную, познавательную или иную) ситуацию или задачу.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Совместная двигательная деятельность с ребенком в ДОУ проходит в следующих формах: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по закреплению основных видов движений;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подвижной игры;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по физическому развитию;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Досуги (со средней группой), развлечения;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после сна;</w:t>
      </w:r>
    </w:p>
    <w:p w:rsidR="00532EFC" w:rsidRPr="006566F0" w:rsidRDefault="00532EFC" w:rsidP="00532E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гимнастика.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организации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 указанной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 совместной деятельности, воспитателю необходимо помнить:</w:t>
      </w:r>
    </w:p>
    <w:p w:rsidR="00532EFC" w:rsidRPr="006566F0" w:rsidRDefault="00532EFC" w:rsidP="00532E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является примером «шаблоном», с которого он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считывает  информацию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правильном выполнении движений, т .е учится подражая взрослому. Важно, чтобы данный пример был правильный.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Согласно ФГОС ДО родители являются полноправными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  образования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детей, поэтому :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EFC" w:rsidRPr="006566F0" w:rsidRDefault="00532EFC" w:rsidP="00532E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 создать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активную позицию у   родителей для создания условий и дома  по развитию у детей основных видов движений </w:t>
      </w:r>
    </w:p>
    <w:p w:rsidR="00532EFC" w:rsidRPr="006566F0" w:rsidRDefault="00532EFC" w:rsidP="00532E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Создание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семейных альбомов «Мама, папа,  я – спортивная семья»», оформление выставки совместного творчества «Мы любим спорт»)</w:t>
      </w: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является субъектом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 образования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EFC" w:rsidRPr="006566F0" w:rsidRDefault="00532EFC" w:rsidP="00532E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выбора любой для него формы двигательной деятельности </w:t>
      </w:r>
      <w:proofErr w:type="gram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«</w:t>
      </w:r>
      <w:proofErr w:type="gram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Экран выбора»; « Волчок желаний»)</w:t>
      </w:r>
    </w:p>
    <w:p w:rsidR="00532EFC" w:rsidRPr="006566F0" w:rsidRDefault="00532EFC" w:rsidP="00532E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EFC" w:rsidRPr="006566F0" w:rsidRDefault="00532EFC" w:rsidP="0053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Итак, совместная деятельность педагога и детей – одна из перспективных форм развивающего обучения. Образовательные ситуации совместного взаимодействия педагога и детей становятся ситуациями </w:t>
      </w:r>
      <w:proofErr w:type="spell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соразвития</w:t>
      </w:r>
      <w:proofErr w:type="spell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сореализации</w:t>
      </w:r>
      <w:proofErr w:type="spellEnd"/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взрослого и ребёнка в образовательном пространстве детского сада.</w:t>
      </w:r>
      <w:r w:rsidRPr="0065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A30F43" w:rsidRDefault="00A30F43"/>
    <w:sectPr w:rsidR="00A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B6B8A"/>
    <w:multiLevelType w:val="multilevel"/>
    <w:tmpl w:val="999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07B97"/>
    <w:multiLevelType w:val="multilevel"/>
    <w:tmpl w:val="38C41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EA133CA"/>
    <w:multiLevelType w:val="hybridMultilevel"/>
    <w:tmpl w:val="77020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F7937"/>
    <w:multiLevelType w:val="hybridMultilevel"/>
    <w:tmpl w:val="6652E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7"/>
    <w:rsid w:val="00532EFC"/>
    <w:rsid w:val="00A30F43"/>
    <w:rsid w:val="00B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32BD-E139-43E4-ABAA-B65FAEB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2020-01-23T07:56:00Z</dcterms:created>
  <dcterms:modified xsi:type="dcterms:W3CDTF">2020-01-23T07:57:00Z</dcterms:modified>
</cp:coreProperties>
</file>