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088" w:rsidRPr="00AF0531" w:rsidRDefault="00AF0531">
      <w:pPr>
        <w:rPr>
          <w:rFonts w:ascii="Times New Roman" w:hAnsi="Times New Roman" w:cs="Times New Roman"/>
          <w:sz w:val="28"/>
          <w:szCs w:val="28"/>
        </w:rPr>
      </w:pPr>
      <w:r w:rsidRPr="00AF0531">
        <w:rPr>
          <w:rStyle w:val="a3"/>
          <w:rFonts w:ascii="Times New Roman" w:hAnsi="Times New Roman" w:cs="Times New Roman"/>
          <w:color w:val="000000"/>
          <w:sz w:val="28"/>
          <w:szCs w:val="28"/>
          <w:shd w:val="clear" w:color="auto" w:fill="FFFFFF"/>
        </w:rPr>
        <w:t>Суть метода проектов</w:t>
      </w:r>
      <w:r w:rsidRPr="00AF0531">
        <w:rPr>
          <w:rFonts w:ascii="Times New Roman" w:hAnsi="Times New Roman" w:cs="Times New Roman"/>
          <w:color w:val="000000"/>
          <w:sz w:val="28"/>
          <w:szCs w:val="28"/>
          <w:shd w:val="clear" w:color="auto" w:fill="FFFFFF"/>
        </w:rPr>
        <w:t xml:space="preserve"> - стимулировать интерес детей к определенным проблемам, предполагающим владение некоторой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 Таким образом, проектная деятельность представляет собой особый вид </w:t>
      </w:r>
      <w:bookmarkStart w:id="0" w:name="_GoBack"/>
      <w:bookmarkEnd w:id="0"/>
      <w:r w:rsidRPr="00AF0531">
        <w:rPr>
          <w:rFonts w:ascii="Times New Roman" w:hAnsi="Times New Roman" w:cs="Times New Roman"/>
          <w:color w:val="000000"/>
          <w:sz w:val="28"/>
          <w:szCs w:val="28"/>
          <w:shd w:val="clear" w:color="auto" w:fill="FFFFFF"/>
        </w:rPr>
        <w:t xml:space="preserve">интеллектуально – творческой деятельности; совокупность приемов, операций овладения определенной областью практического или теоретического знания, той или иной деятельности. 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(замысел). Поэтому в </w:t>
      </w:r>
      <w:proofErr w:type="spellStart"/>
      <w:r w:rsidRPr="00AF0531">
        <w:rPr>
          <w:rFonts w:ascii="Times New Roman" w:hAnsi="Times New Roman" w:cs="Times New Roman"/>
          <w:color w:val="000000"/>
          <w:sz w:val="28"/>
          <w:szCs w:val="28"/>
          <w:shd w:val="clear" w:color="auto" w:fill="FFFFFF"/>
        </w:rPr>
        <w:t>воспитательно</w:t>
      </w:r>
      <w:proofErr w:type="spellEnd"/>
      <w:r w:rsidRPr="00AF0531">
        <w:rPr>
          <w:rFonts w:ascii="Times New Roman" w:hAnsi="Times New Roman" w:cs="Times New Roman"/>
          <w:color w:val="000000"/>
          <w:sz w:val="28"/>
          <w:szCs w:val="28"/>
          <w:shd w:val="clear" w:color="auto" w:fill="FFFFFF"/>
        </w:rPr>
        <w:t>-образовательном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Основной целью проектного метода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 I этап разработки проекта: Ставлю проблему на обсуждение детям. В результате совместного обсуждения выдвигаем гипотезу, которая подтверждается детьми в процессе поисковой деятельности. II этап работы: Разрабатываем совместный план действий по достижению цели (а гипотеза – это и есть цель проекта). Сначала проводим общее обсуждение, чтобы дети выяснили, что они уже знают об определённом предмете или явлении. Затем фиксирую ответы на листе ватмана, чтобы группа могла их видеть. Для фиксации ответов использую условные схематические символы, знакомые и доступные детям. Затем задаю второй вопрос: «Что мы хотим узнать</w:t>
      </w:r>
      <w:proofErr w:type="gramStart"/>
      <w:r w:rsidRPr="00AF0531">
        <w:rPr>
          <w:rFonts w:ascii="Times New Roman" w:hAnsi="Times New Roman" w:cs="Times New Roman"/>
          <w:color w:val="000000"/>
          <w:sz w:val="28"/>
          <w:szCs w:val="28"/>
          <w:shd w:val="clear" w:color="auto" w:fill="FFFFFF"/>
        </w:rPr>
        <w:t>? »</w:t>
      </w:r>
      <w:proofErr w:type="gramEnd"/>
      <w:r w:rsidRPr="00AF0531">
        <w:rPr>
          <w:rFonts w:ascii="Times New Roman" w:hAnsi="Times New Roman" w:cs="Times New Roman"/>
          <w:color w:val="000000"/>
          <w:sz w:val="28"/>
          <w:szCs w:val="28"/>
          <w:shd w:val="clear" w:color="auto" w:fill="FFFFFF"/>
        </w:rPr>
        <w:t xml:space="preserve"> Ответы снова фиксирую, причём независимо от того, что они могут показаться нелогичными. Здесь важно, проявить терпение, уважение к точке зрения каждого ребенка, тактичность по отношению к нелепым высказываниям малышей. Когда все дети выскажутся, спрашиваю: «Как нам найти ответы на вопросы</w:t>
      </w:r>
      <w:proofErr w:type="gramStart"/>
      <w:r w:rsidRPr="00AF0531">
        <w:rPr>
          <w:rFonts w:ascii="Times New Roman" w:hAnsi="Times New Roman" w:cs="Times New Roman"/>
          <w:color w:val="000000"/>
          <w:sz w:val="28"/>
          <w:szCs w:val="28"/>
          <w:shd w:val="clear" w:color="auto" w:fill="FFFFFF"/>
        </w:rPr>
        <w:t>? »</w:t>
      </w:r>
      <w:proofErr w:type="gramEnd"/>
      <w:r w:rsidRPr="00AF0531">
        <w:rPr>
          <w:rFonts w:ascii="Times New Roman" w:hAnsi="Times New Roman" w:cs="Times New Roman"/>
          <w:color w:val="000000"/>
          <w:sz w:val="28"/>
          <w:szCs w:val="28"/>
          <w:shd w:val="clear" w:color="auto" w:fill="FFFFFF"/>
        </w:rPr>
        <w:t xml:space="preserve"> Отвечая на данный вопрос, дети опираются на свой личный опыт. Учитываю обязательно и возрастные особенности воспитанников. Для детей младшего дошкольного возраста использую подсказку, наводящие вопросы; для детей старшего дошкольного возраста предоставляю больше самостоятельности. Решением поставленного вопроса выступают различные мероприятия: чтение книг, энциклопедий, обращение к родителям, специалистам, проведение экспериментов, тематических экскурсий. Поступившие предложения являются дополнениями и изменениями к уже готовому тематическому плану воспитателя. Важно, проявить гибкость в планировании, суметь подчинить свой план интересам и мнениям детей, включая детские мероприятия в учебный план, пожертвовав некоторыми запланированными формами работы. Считаю, что это умение является </w:t>
      </w:r>
      <w:r w:rsidRPr="00AF0531">
        <w:rPr>
          <w:rFonts w:ascii="Times New Roman" w:hAnsi="Times New Roman" w:cs="Times New Roman"/>
          <w:color w:val="000000"/>
          <w:sz w:val="28"/>
          <w:szCs w:val="28"/>
          <w:shd w:val="clear" w:color="auto" w:fill="FFFFFF"/>
        </w:rPr>
        <w:lastRenderedPageBreak/>
        <w:t xml:space="preserve">показателем высокого профессионального мастерства воспитателя, его готовности отступить от уже имеющихся стереотипов, ставя на первое место </w:t>
      </w:r>
      <w:proofErr w:type="spellStart"/>
      <w:r w:rsidRPr="00AF0531">
        <w:rPr>
          <w:rFonts w:ascii="Times New Roman" w:hAnsi="Times New Roman" w:cs="Times New Roman"/>
          <w:color w:val="000000"/>
          <w:sz w:val="28"/>
          <w:szCs w:val="28"/>
          <w:shd w:val="clear" w:color="auto" w:fill="FFFFFF"/>
        </w:rPr>
        <w:t>самоценность</w:t>
      </w:r>
      <w:proofErr w:type="spellEnd"/>
      <w:r w:rsidRPr="00AF0531">
        <w:rPr>
          <w:rFonts w:ascii="Times New Roman" w:hAnsi="Times New Roman" w:cs="Times New Roman"/>
          <w:color w:val="000000"/>
          <w:sz w:val="28"/>
          <w:szCs w:val="28"/>
          <w:shd w:val="clear" w:color="auto" w:fill="FFFFFF"/>
        </w:rPr>
        <w:t xml:space="preserve"> дошкольного детства как период жизни и только затем – как подготовительный этап к будущему. III этап работы Дети исследуют, экспериментируют, ищут, творят. Для активизации детского мышления предлагаю решить проблемные ситуации, головоломки, развивая тем самым пытливость ума. Необходимо создавать такую ситуацию, когда ребёнок должен что-то познать самостоятельно, догадаться, попробовать, придумать. Среда вокруг ребёнка должна быть как бы незаконченной, незавершённой. Особую роль в данном случае играют уголки по познавательно-практической деятельности. IV этап работы </w:t>
      </w:r>
      <w:proofErr w:type="gramStart"/>
      <w:r w:rsidRPr="00AF0531">
        <w:rPr>
          <w:rFonts w:ascii="Times New Roman" w:hAnsi="Times New Roman" w:cs="Times New Roman"/>
          <w:color w:val="000000"/>
          <w:sz w:val="28"/>
          <w:szCs w:val="28"/>
          <w:shd w:val="clear" w:color="auto" w:fill="FFFFFF"/>
        </w:rPr>
        <w:t>Является</w:t>
      </w:r>
      <w:proofErr w:type="gramEnd"/>
      <w:r w:rsidRPr="00AF0531">
        <w:rPr>
          <w:rFonts w:ascii="Times New Roman" w:hAnsi="Times New Roman" w:cs="Times New Roman"/>
          <w:color w:val="000000"/>
          <w:sz w:val="28"/>
          <w:szCs w:val="28"/>
          <w:shd w:val="clear" w:color="auto" w:fill="FFFFFF"/>
        </w:rPr>
        <w:t xml:space="preserve"> презентация проекта. Презентация может проходить в различных формах в зависимости от возраста детей и темы проекта: итоговые игры-занятия, игры-викторины, тематические развлечения, оформление альбомов, фотовыставок, мини-музеев, творческих газет.</w:t>
      </w:r>
    </w:p>
    <w:sectPr w:rsidR="00E14088" w:rsidRPr="00AF0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1F"/>
    <w:rsid w:val="0055001F"/>
    <w:rsid w:val="00AF0531"/>
    <w:rsid w:val="00E14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9003D-7C8D-4668-A0F9-34A29E80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F05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2020-01-22T11:24:00Z</dcterms:created>
  <dcterms:modified xsi:type="dcterms:W3CDTF">2020-01-22T11:25:00Z</dcterms:modified>
</cp:coreProperties>
</file>