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22" w:rsidRP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7B22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учреждения </w:t>
      </w: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B7B22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CB5EAD">
        <w:rPr>
          <w:rFonts w:ascii="Times New Roman" w:hAnsi="Times New Roman" w:cs="Times New Roman"/>
          <w:sz w:val="26"/>
          <w:szCs w:val="26"/>
        </w:rPr>
        <w:t>№ 42 «Солнышко» комбинированного вида</w:t>
      </w: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Default="004B7B22" w:rsidP="004B7B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7B22" w:rsidRPr="004B7B22" w:rsidRDefault="004B7B22" w:rsidP="004B7B22">
      <w:pPr>
        <w:pStyle w:val="a4"/>
        <w:spacing w:after="0"/>
        <w:jc w:val="center"/>
        <w:rPr>
          <w:rFonts w:cs="Times New Roman"/>
          <w:b/>
          <w:sz w:val="52"/>
          <w:szCs w:val="48"/>
        </w:rPr>
      </w:pPr>
      <w:r w:rsidRPr="004B7B22">
        <w:rPr>
          <w:rFonts w:cs="Times New Roman"/>
          <w:b/>
          <w:sz w:val="52"/>
          <w:szCs w:val="48"/>
        </w:rPr>
        <w:t>«Двигательный режим</w:t>
      </w:r>
    </w:p>
    <w:p w:rsidR="004B7B22" w:rsidRPr="004B7B22" w:rsidRDefault="004B7B22" w:rsidP="004B7B22">
      <w:pPr>
        <w:pStyle w:val="a4"/>
        <w:spacing w:after="0"/>
        <w:jc w:val="center"/>
        <w:rPr>
          <w:rFonts w:cs="Times New Roman"/>
          <w:b/>
          <w:sz w:val="52"/>
          <w:szCs w:val="48"/>
        </w:rPr>
      </w:pPr>
      <w:r w:rsidRPr="004B7B22">
        <w:rPr>
          <w:rFonts w:cs="Times New Roman"/>
          <w:b/>
          <w:sz w:val="52"/>
          <w:szCs w:val="48"/>
        </w:rPr>
        <w:t>как фактор формирования</w:t>
      </w:r>
    </w:p>
    <w:p w:rsidR="004B7B22" w:rsidRPr="004B7B22" w:rsidRDefault="004B7B22" w:rsidP="004B7B22">
      <w:pPr>
        <w:pStyle w:val="a4"/>
        <w:spacing w:after="0"/>
        <w:jc w:val="center"/>
        <w:rPr>
          <w:rFonts w:cs="Times New Roman"/>
          <w:b/>
          <w:sz w:val="52"/>
          <w:szCs w:val="48"/>
        </w:rPr>
      </w:pPr>
      <w:r w:rsidRPr="004B7B22">
        <w:rPr>
          <w:rFonts w:cs="Times New Roman"/>
          <w:b/>
          <w:sz w:val="52"/>
          <w:szCs w:val="48"/>
        </w:rPr>
        <w:t>полноценного развития детского организма».</w:t>
      </w:r>
    </w:p>
    <w:p w:rsidR="004B7B22" w:rsidRPr="004B7B22" w:rsidRDefault="004B7B22" w:rsidP="004B7B22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4B7B22" w:rsidRPr="004B7B22" w:rsidRDefault="004B7B22" w:rsidP="004B7B22">
      <w:pPr>
        <w:spacing w:after="0"/>
        <w:jc w:val="center"/>
        <w:rPr>
          <w:rFonts w:ascii="Times New Roman" w:hAnsi="Times New Roman" w:cs="Times New Roman"/>
          <w:sz w:val="40"/>
        </w:rPr>
      </w:pPr>
      <w:r w:rsidRPr="004B7B22">
        <w:rPr>
          <w:rFonts w:ascii="Times New Roman" w:hAnsi="Times New Roman" w:cs="Times New Roman"/>
          <w:sz w:val="40"/>
        </w:rPr>
        <w:t>консультация для воспитателей</w:t>
      </w:r>
    </w:p>
    <w:p w:rsidR="0049347D" w:rsidRPr="004B7B22" w:rsidRDefault="0049347D" w:rsidP="0049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7D" w:rsidRPr="004B7B22" w:rsidRDefault="0049347D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7B22" w:rsidRPr="004B7B22" w:rsidRDefault="004B7B22" w:rsidP="004B7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CB5EA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Инструктор по физической культуре </w:t>
      </w:r>
    </w:p>
    <w:p w:rsidR="00CB5EAD" w:rsidRDefault="00CB5EAD" w:rsidP="00CB5EA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Антошкина Е.В.</w:t>
      </w:r>
    </w:p>
    <w:p w:rsidR="00CB5EAD" w:rsidRDefault="00CB5EAD" w:rsidP="00CB5E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CB5E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CB5E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вердловский</w:t>
      </w:r>
      <w:proofErr w:type="spellEnd"/>
    </w:p>
    <w:p w:rsidR="00CB5EAD" w:rsidRDefault="00CB5EAD" w:rsidP="00CB5E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2013г.</w:t>
      </w: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B5EAD" w:rsidRDefault="00CB5EA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347D" w:rsidRPr="004B7B22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Дошкольный возраст является периодом наиболее быстрого развития строения и функций организма ребенка. Крепкий полноценно физически развивающийся ребенок меньше подвержен заболеваниям, а, заболев, справляется с ними с меньшими отрицательными последствиями. Поэтому создание всех необходимых условий для укрепления здоровья и правильного развития организма детей дошкольного возраста – задача первостепенной важности. </w:t>
      </w:r>
    </w:p>
    <w:p w:rsidR="0049347D" w:rsidRPr="004B7B22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условий нормального роста и развития ребенка, повышения сопротивляемости его организма, явл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достаточная двигательная деятельность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Именно двигательная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основа жизнеобеспечения детского организма оказывает воздействие на рост и развитие нервно – психического состояния, функциональные возможности и работоспособность ребенка.</w:t>
      </w:r>
    </w:p>
    <w:p w:rsidR="0049347D" w:rsidRPr="004B7B22" w:rsidRDefault="0049347D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каждого возрастного периода существует свой оптимальный уровень двигательной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интенсивным обменом веществ и пластическими процессами роста потребность в движении, четко рег</w:t>
      </w:r>
      <w:r w:rsidR="008C293C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ламентируемый оптимальным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двигательным режимом ДОУ. </w:t>
      </w:r>
    </w:p>
    <w:p w:rsidR="008C293C" w:rsidRPr="004B7B22" w:rsidRDefault="0049347D" w:rsidP="0010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</w:t>
      </w:r>
      <w:r w:rsidRPr="004B7B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“двигательный режим”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 продолжительность, повторяемость и распределение всех видов физической деятельности в течение. </w:t>
      </w:r>
      <w:r w:rsidR="008C293C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И, включает в себя все виды организованной и самостоятельной деятельности, в которых четко выступают локомоторные (связанные с перемещением в пространстве) де</w:t>
      </w:r>
      <w:r w:rsidR="007E4F1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йствия детей</w:t>
      </w:r>
      <w:r w:rsidR="008C293C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293C" w:rsidRPr="004B7B22" w:rsidRDefault="008C293C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индивидуальные особенности двигательной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избирательное отношение к отдельным движениям, поступление новых детей в дошкольное учреждение, оптимизации двигательного режима свойственна гибкость, но и одновременно четкая структуризация: </w:t>
      </w:r>
    </w:p>
    <w:p w:rsidR="008C293C" w:rsidRPr="004B7B22" w:rsidRDefault="008C293C" w:rsidP="00D734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продолжительность двигательной активности занимает не менее 60% периода бодрствования;</w:t>
      </w:r>
    </w:p>
    <w:p w:rsidR="008C293C" w:rsidRPr="004B7B22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содержанием двигательного режима является двигательная деятельность, разнообразная по составу движений, физическим упражнениям;</w:t>
      </w:r>
    </w:p>
    <w:p w:rsidR="008C293C" w:rsidRPr="004B7B22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определенная часть двигательного режима, в которую входят как физические упражнения, специально подобранные для формирования систем и функций организма, так и коррекционная работа, которые проходят через индивидуальные и организационные формы работы;</w:t>
      </w:r>
    </w:p>
    <w:p w:rsidR="008C293C" w:rsidRPr="004B7B22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периоды активности чередуются со “спокойными” видами деятельности;</w:t>
      </w:r>
    </w:p>
    <w:p w:rsidR="008C293C" w:rsidRPr="004B7B22" w:rsidRDefault="008C293C" w:rsidP="00D73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ребенку необходимо дать возможность двигаться самостоятельно</w:t>
      </w:r>
      <w:r w:rsidR="007E4F1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формы организации физического воспитания в единстве представляют </w:t>
      </w:r>
      <w:r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суммарную физическую нагрузку за день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должна отвечать индивидуальным возможностям детей.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Нагрузка распределяется в течение дня с учетом времени, наиболее естественного для той или иной деятельности, носит волнообразный характер.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 высокие двигательно-физические нагрузки приходятся на время первой прогулки (с 10 до 12 часов). Однако в те дни, когда проводятся физкультурные занятия, для прогулки подбираются более спокойные виды деятельности.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осторожно подходить к физическим нагрузкам после дневного сна. В то время нецелесообразны организованные физические упражнения. Лучше всего предоставить детям возможность двигаться самостоятельно, создав для этого условия.</w:t>
      </w:r>
    </w:p>
    <w:p w:rsidR="008F5012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 умеренная и целесообразная двигательная деятельность до завтрака и перед занятием, особенно если оно умственного характера. 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результате специальных исследований учеными установлены ориентировочные нормы двигательной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 Основными критериями оценки двигательного режима являются</w:t>
      </w:r>
    </w:p>
    <w:p w:rsidR="007E4F10" w:rsidRPr="004B7B22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объём, </w:t>
      </w:r>
    </w:p>
    <w:p w:rsidR="007E4F10" w:rsidRPr="004B7B22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продолжительность, </w:t>
      </w:r>
    </w:p>
    <w:p w:rsidR="007E4F10" w:rsidRPr="004B7B22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содержание,</w:t>
      </w:r>
    </w:p>
    <w:p w:rsidR="007E4F10" w:rsidRPr="004B7B22" w:rsidRDefault="007E4F10" w:rsidP="00100F7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-  интенсивность двигательной активности.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Интенсивность двигательной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среднее количество движений в минуту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составляет примерно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38-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 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трех лет, </w:t>
      </w:r>
      <w:r w:rsidR="00100F70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40-48 – четырех лет, 43-54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пяти  лет. Это значит, что разовая продолжительность движений очень мала – в среднем от нескольких секунд до 1,5 минуты. Детям свойственна час</w:t>
      </w:r>
      <w:r w:rsidR="00F8789A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тая смена движений и поз – до 1000-16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00 раз в день, благодаря чему происходит поочередное напряжение и отдых различных групп мышц, поэтому дети и не устают. Учитывая эту особенность, следует обеспечить разнообразную деятельность детей, создавать условия для разных движений.</w:t>
      </w:r>
    </w:p>
    <w:p w:rsidR="007E4F10" w:rsidRPr="004B7B22" w:rsidRDefault="007E4F10" w:rsidP="00100F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ребенка можно измерить в условных шагах. Для этого используется специальный прибор-шагомер, который вкладывается в специальный мешочек (чтобы ребенок его не трогал) и прикрепляется к поясу (на бедро). Шагомером измеряется так называемый объем движений.</w:t>
      </w:r>
      <w:r w:rsidR="00F8789A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измерения естественной двигательной активности шагомером регистрируется двигательная активность за одинаковый временной интервал  (например, с 8 до 17 или 19 час.). В этот день не стимулируется активность ребенка – лучше предоставить ему полную свободу деятельности, создав</w:t>
      </w:r>
      <w:r w:rsidR="00F8789A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условия.</w:t>
      </w:r>
    </w:p>
    <w:p w:rsidR="00F8789A" w:rsidRPr="004B7B22" w:rsidRDefault="00F8789A" w:rsidP="0010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условно выделить три группы детей:</w:t>
      </w:r>
    </w:p>
    <w:p w:rsidR="00F8789A" w:rsidRPr="004B7B22" w:rsidRDefault="00F8789A" w:rsidP="00D734A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детей средней подвижности  (плавное и спокойное) подвижность их равномерна на протяжении всего дня. Как правило, таких детей примерно половина в группе или чуть больше. При хороших условиях они самостоятельно активны. Движения их обычно достаточно развиты, уверенные, целенаправленные, четкие. Их двигательная активность саморегулируема, не требует особого внимания взрослых.</w:t>
      </w:r>
    </w:p>
    <w:p w:rsidR="00F8789A" w:rsidRPr="004B7B22" w:rsidRDefault="00F8789A" w:rsidP="00D734A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большой подвижности всегда заметны, хотя и составляют примерно четвертую часть от общей численности. Они находят возможность двигаться в любых условиях. Из всех видов движений выбирают чаще бег, прыжки; избегают движений, требующих точности и сдержанности. Движения их быстры, резки, часто, как кажется, бесцельны. Из-за высокой интенсивности они как бы не успевают вникнуть в суть своей деятельности, не могут управлять в должной степени своими движениями. Чрезмерная подвижность является сильным раздражителем для нервной системы, поэтому эти дети отличаются неуравновешенным поведением, чаще других попадают в конфликтные ситуации. Они с трудом засыпают, спят неспокойно. Дети, у которых двигательная деятельность, не имеющая определенной направленности, занимает более 50 % времени, отличаются расторможенностью, 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крикливостью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несдержанностью и даже агрессивностью. Высокая двигательная активность быстро утомляет их, не дает возможности самостоятельно переключиться на спокойные виды деятельности, требующие внимания, усидчивости.</w:t>
      </w:r>
    </w:p>
    <w:p w:rsidR="008F5012" w:rsidRPr="004B7B22" w:rsidRDefault="00F8789A" w:rsidP="00100F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C293C" w:rsidRPr="004B7B22" w:rsidRDefault="00F8789A" w:rsidP="00100F7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3.Дети малой подвижности в детском саду составляют примерно одну четвертую часть. Объем двигательной активности у них невелик: от 2700 до 4500 шагов в день, а индивидуальные и сезонные проявления  двигательной активности меньше, чем у детей средней и особенно высокой подвижности. Малоподвижные дети часто вяло, пассивны, быстро устают. В противовес подвижным детям, умеющим найти место для своих игр, они стараются уйти в сторону, чтобы никому не мешать, выбирают деятельность, не требующую большого пространства и движений. Они не решаются вступить в общение со сверстниками, часто отказываются идти в детский сад. У малоподвижных детей отмечается целый ряд неопределенных движений. </w:t>
      </w:r>
    </w:p>
    <w:p w:rsidR="00100F70" w:rsidRPr="00100F70" w:rsidRDefault="00100F70" w:rsidP="00100F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Оздоровительные и воспитательно-образовательные задачи 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двигательной деятельности детей при оптимальном двигательном режиме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в различных формах: подвижные игры, прогулки, индивидуальная работа с отдельными детьми и небольшими группами, самостоятельные занятия детей различными видами физических упражнений и физкультурные праздники. Основу для успешного овладения двигательными навыками ребёнок получ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 на </w:t>
      </w:r>
      <w:r w:rsidR="008F5012"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систематической </w:t>
      </w:r>
      <w:r w:rsidR="00241A8F"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непосредственно</w:t>
      </w:r>
      <w:r w:rsidR="008F5012" w:rsidRPr="004B7B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образовательной деятельности по физическому воспитанию</w:t>
      </w: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 совершенствование, устойчивость приобретаемых навыков и самостоятельное приобретение их ребёнком в различных условиях жизни не могут осуществл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яться только путём одной образовательной деятельности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Чтобы дать детям возможность упражняется и самостоятельно применять навыки в 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деятельности,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режиме дня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различные формы работы.</w:t>
      </w:r>
    </w:p>
    <w:p w:rsidR="00100F70" w:rsidRPr="00100F70" w:rsidRDefault="00100F70" w:rsidP="00100F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ежедневной </w:t>
      </w: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утренней гимнастики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определённого числа 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 по физическому воспитанию в неделю,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дня обязательно предусматривает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для разнообразных подвижных игр, индивидуальных занятий и </w:t>
      </w:r>
      <w:proofErr w:type="gramStart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детям самостоятельно объединятся</w:t>
      </w:r>
      <w:proofErr w:type="gramEnd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играть или упражняться.</w:t>
      </w:r>
    </w:p>
    <w:p w:rsidR="008F5012" w:rsidRPr="004B7B22" w:rsidRDefault="00100F70" w:rsidP="008F50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Подвижные игры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основная двигательная деятельность детей дошкольного в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озраста планируется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различное время дня в соответствии с режимом каждой возрастной группы. Среди них имеют место и самостоятельные подвижные игры небольших детских коллективов. </w:t>
      </w:r>
    </w:p>
    <w:p w:rsidR="00100F70" w:rsidRPr="00100F70" w:rsidRDefault="00100F70" w:rsidP="008F501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Подвижные игры и физические упражнения на прогулке являются формой </w:t>
      </w:r>
      <w:r w:rsidR="008F5012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оптимального двигательного режима.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прогулке длительность игр и упражнений составляет 10-12 минут, если в этот день планируется 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образовательной деятельности по физическому воспитанию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30-40 минут в остальные дни. Вечером подвижным играм и физическим упражнениям необходимо отводить 10-15 минут.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 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Двигательная среда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насыщена различным оборудованием и спортивным инвентарём, способствующим развитию игры. Для стимулирования двигательной активности в группе, на участке необходимо создавать полосы препятствий, чтобы дети могли выполнять различные двигательные задания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Желательно организовывать пространство таким образом, чтобы появилась возможность для многовариантных игр. Кроме того, в группе хорошо иметь картотеку разнообразных игр, движений, упражнений состоящую из карточек на которых схематически изображены общеразвивающие упражнения, основные виды движений, элементы художественной гимнастики и акробатики, фрагменты эстафет и других подвижных игр. Работа с карточками помогает детям использовать накопленный двигательный опыт в самостоятельной деятельности, учит их организовывать соревнования со сверстниками, подчинятся правилам. </w:t>
      </w:r>
      <w:proofErr w:type="gramStart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участки необходимо выносить игрушки (вожжи, вертушки, каталки и др.) и мелкие физкультурные пособия (палки, обручи, мячи, скакалки и т.д.)</w:t>
      </w:r>
      <w:proofErr w:type="gramEnd"/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разнообразные подвижные игры способствуют всестороннему развитию детей, содействуют оздоровлению организма, обогащают жизнь детей новым содержанием, воспитывают их чувства, поведение, ориентировку в окружающей среде, самостоятельность и творческую инициативу.</w:t>
      </w:r>
    </w:p>
    <w:p w:rsidR="00241A8F" w:rsidRPr="004B7B22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Индивидуальную работу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 по физическому воспитанию необходимо строить на основе знаний возрастных и тщательного изучения индивидуально-типологических особенностей детей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планируется в течение всего дня в часы игр, прогулок, она должна быть естественной и органической частью общего педагогического процесса. В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процессе индивидуального общения с воспитателем в удобном для ребёнка темпе, он, осознанно воспринимая задание и опираясь на указанные ему ориентиры, выполняет его. В этих случаях индивидуальное обучение не только способствует освоению данного двигательного действия, но и развивает ребенка, активизирует его мыслительную деятельность. Объединение детей в небольшие группы целесообразно также при проведении подвижных игр с правилами, с целью уточнения этих правил, и усвоения обязательности этих выполнений. 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Физкультминутка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(кратковременные физические упражнения) проводятся в средней, старшей и подготовительной гру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ппах в перерывах между образовательной деятельностью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 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процессе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эмоционально-положительное состояние психики. Физкультминутка в про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цессе самой образовательной деятельности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проведена сидя или стоя у стола, за которым дети занимаются. Она состоит из 2-3 упражнений на разгибание туловища, движение рук, активизирующих работу мышц и расширяющих грудную клетку, шага на месте. Всё это выполняется в течение 1-2 минут. Физкул</w:t>
      </w:r>
      <w:r w:rsidR="00241A8F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ьтминутка между двумя образовательными деятельностями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проводиться в виде подвижной игры и упражнений. Обязательным условием при проведении физкультминутки является свежий воздух (открытые фрамуги, окна). </w:t>
      </w:r>
    </w:p>
    <w:p w:rsidR="00317DE6" w:rsidRPr="004B7B22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proofErr w:type="gramStart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</w:t>
      </w:r>
      <w:proofErr w:type="gramEnd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</w:t>
      </w:r>
      <w:r w:rsidRPr="00100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самостоятельная двигательная деятельность в течение дня.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Занимаясь самостоятельно, ребёнок сосредотачивает внимание на действиях, ведущих к достижению увлекающей его цели. Добиваясь успешного её осуществления, он изменяет способы действий, сопоставляя их и выбирая наиболее целесообразные. Стимулом самостоятельной двигательной активности детей всех возрастных групп служит, прежде всего, наличие в группе или на участке различных игрушек, мелких и крупных физкультурных пособий. </w:t>
      </w:r>
    </w:p>
    <w:p w:rsidR="00317DE6" w:rsidRPr="004B7B22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 место в самостоятельной деятельности детей должны занимать подвижные игры с правилами: они развивают творческую инициативу, организаторские умения, вырабатывают критерии оценки поведения участников и выполнение правил, сближают детей.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Всё указанное разнообразие самостоятельной двигательной деятельности детей предусматривается в плане воспитателя. 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многообразная двигательная деятельность детей в течение дня проходит под 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руководством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 него зависит создание спокойной обстановки, поддержание жизнерадостного настроения детей, целесообразная занятость каждого ребёнка, необходима смена деятельности, дозировка её, соблюдение всего двигательного режима. Воспитатель должен быть готов в любом случае помочь детям и в то же время не спешить и не лишать их инициативы, возможности думать, проявлять усилие при усвоении физических упражнений, выполнении различных игровых заданий и т. д.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педагогического мастерства воспитателя, сердечных взаимоотношений с детьми (особенно с малышами) зависит спокойное и жизнерадостное настроение в группе, активность и устремлённость двигательной деятельности детей, желание чему-то научится, поделиться с педагогом своими радостями и огорчениями. Воспитатель должен быть щедрым на отдачу детям богатства своих знаний, умений и чувств, работать эмоционально, увлекая за собой детей.</w:t>
      </w:r>
    </w:p>
    <w:p w:rsidR="00100F70" w:rsidRPr="00100F70" w:rsidRDefault="00100F70" w:rsidP="00241A8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Жизнь детей в течение дня должна протекать в рамках установленного 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оптимального двигательного </w:t>
      </w: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режима, без спешки и постоянных поторапливаний, противоречащим основам гигиены нервной системы ребёнка. Физическое воспитание во всех его компонентах чередуется с другими занятиями и деятельностью детей. При соблюдении систематически такого чередования, распорядок дня стереотипизируется и вызывает положительную реакцию детей.</w:t>
      </w:r>
    </w:p>
    <w:p w:rsidR="004B7B22" w:rsidRDefault="00100F70" w:rsidP="004B7B2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Задачи воспитателя заключаются в том, чтобы дети ежедневно сумели научиться чему-то новому, усовершенствовали уже </w:t>
      </w:r>
      <w:proofErr w:type="gramStart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знакомое</w:t>
      </w:r>
      <w:proofErr w:type="gramEnd"/>
      <w:r w:rsidRPr="00100F7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обогащали свои знания и чувства, а, уходя домой, имели интересную перспективу на завтра - поиграть в обещанную интересную игру пойти в дальнюю прогулку. Такую интересную полноценную жизнь может создать каждый воспитатель</w:t>
      </w:r>
      <w:r w:rsid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7B22" w:rsidRPr="004B7B22" w:rsidRDefault="004B7B22" w:rsidP="004B7B2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47D" w:rsidRPr="004B7B22" w:rsidRDefault="0049347D" w:rsidP="0049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Библиография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Бисярина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 Анатомо-физиологические особенности детей дошкольного возраста. – М.: 1973, - 220с.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Велитченко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В.К. физкультура для ослабленных детей. – М.: Терра-спорт, 2000.-167 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Глазырина Л.Д. Физическая культура – дошкольникам.: Программа и программные требования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М.: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Владос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1999.- 144 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Доскин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В.А.,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Келлер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Х,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Мураенко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Н.М.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Тонкова-Ямпольская Р.В. Морфо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константы детского организма: - М.: Медицина, 1997, - 288с.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Зайченко Е. Повышение двигательной активности в самостоятельной игре // Дошкольное воспитание – 1991, – № 4, с. 11-13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Кузнецов М.Н. Здоровье ищем в движениях. // Социальная технология научно-практической школы им. Ю.Ф.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Змановского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: Здоровый дошкольник. / Авторы-составите</w:t>
      </w:r>
      <w:r w:rsidR="00317DE6"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ли: Антонов Ю.Е, Кузнецова М.М</w:t>
      </w: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АРКТИ, 2001. - с. 14-17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Маханева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М.Д. Воспитание здорового ребенка; Пособие для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дет.дошк.учрежд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АРКТИ, 1999.-88 с.</w:t>
      </w:r>
    </w:p>
    <w:p w:rsidR="0049347D" w:rsidRPr="004B7B22" w:rsidRDefault="0049347D" w:rsidP="00D734A9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Мугинов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Е.Л. Гимнастика с детьми до 7 лет. – Л.: Медицина 1978, - 167с.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Осокина Т.И., Тимофеева Е.А. Рациональная организация предметно-пространственной среды как фактор совершенствования физического воспитания // Социальная технология практической школы им. Ю.Ф.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Змановского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: Здоровый дошкольник / Авторы-составители: Антонов Ю.Е., Кузнецова М.М., Пронина Е.И. – М.: АРКТИ, 2001, - с. 128-129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движений ребенка-дошкольника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ред. М.И. Фонарева. – М.: Просвещение, 1975, - 239с.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Рунова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Двигательная активность ребенка в детском саду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Пособие для педагогов дошкольных учреждений, преподавателей и студентов педвузов и колледжей.- М.: Мозаик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Синтез, 2000, - 256 с. 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Степаненкова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Э.Я. Теория и методика физического воспитания и развития ребенка. – М.: Академия, 2001,- 368 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Физическое воспитание детей раннего и дошкольного возраста./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Г.П.Юрко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В.П.Спирина</w:t>
      </w:r>
      <w:proofErr w:type="spell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Р.С. Сорокин, З.С. Уварова. – М.: Медицина, 1978, - 248с.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Шебеко В.Н., Шишкина В.А., Ермак Н.И. Методика физического воспитания в дошкольных учреждениях. – Лен.: </w:t>
      </w:r>
      <w:proofErr w:type="gramStart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Университетское</w:t>
      </w:r>
      <w:proofErr w:type="gramEnd"/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, 1998, - 184с.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Шишкина В.А. Движение + движения. – М.: Просвещение, 1992, -96с.</w:t>
      </w:r>
    </w:p>
    <w:p w:rsidR="0049347D" w:rsidRPr="004B7B22" w:rsidRDefault="0049347D" w:rsidP="00D73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Шишкина В.А., Мащенко Т.В. Какая физкультура нужна дошкольнику. – М.: Просвещение, 200, 79с.</w:t>
      </w:r>
    </w:p>
    <w:p w:rsidR="0049347D" w:rsidRPr="004B7B22" w:rsidRDefault="0049347D" w:rsidP="00493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sectPr w:rsidR="0049347D" w:rsidRPr="004B7B22" w:rsidSect="008F501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7832"/>
    <w:multiLevelType w:val="multilevel"/>
    <w:tmpl w:val="B05AD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92FFB"/>
    <w:multiLevelType w:val="hybridMultilevel"/>
    <w:tmpl w:val="817A8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460D"/>
    <w:multiLevelType w:val="multilevel"/>
    <w:tmpl w:val="53A4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347D"/>
    <w:rsid w:val="00100F70"/>
    <w:rsid w:val="00241A8F"/>
    <w:rsid w:val="00317DE6"/>
    <w:rsid w:val="00483BA2"/>
    <w:rsid w:val="0049347D"/>
    <w:rsid w:val="004B7B22"/>
    <w:rsid w:val="007E4F10"/>
    <w:rsid w:val="008C293C"/>
    <w:rsid w:val="008F5012"/>
    <w:rsid w:val="00CB5EAD"/>
    <w:rsid w:val="00D734A9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A2"/>
  </w:style>
  <w:style w:type="paragraph" w:styleId="1">
    <w:name w:val="heading 1"/>
    <w:basedOn w:val="a"/>
    <w:link w:val="10"/>
    <w:uiPriority w:val="9"/>
    <w:qFormat/>
    <w:rsid w:val="0049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3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3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934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934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3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3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347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1">
    <w:name w:val="c21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47D"/>
  </w:style>
  <w:style w:type="paragraph" w:customStyle="1" w:styleId="c17">
    <w:name w:val="c17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347D"/>
  </w:style>
  <w:style w:type="paragraph" w:customStyle="1" w:styleId="c34">
    <w:name w:val="c34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347D"/>
  </w:style>
  <w:style w:type="character" w:customStyle="1" w:styleId="c14">
    <w:name w:val="c14"/>
    <w:basedOn w:val="a0"/>
    <w:rsid w:val="0049347D"/>
  </w:style>
  <w:style w:type="paragraph" w:customStyle="1" w:styleId="c7">
    <w:name w:val="c7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347D"/>
  </w:style>
  <w:style w:type="character" w:customStyle="1" w:styleId="c45">
    <w:name w:val="c45"/>
    <w:basedOn w:val="a0"/>
    <w:rsid w:val="0049347D"/>
  </w:style>
  <w:style w:type="paragraph" w:styleId="a3">
    <w:name w:val="List Paragraph"/>
    <w:basedOn w:val="a"/>
    <w:uiPriority w:val="34"/>
    <w:qFormat/>
    <w:rsid w:val="008C293C"/>
    <w:pPr>
      <w:ind w:left="720"/>
      <w:contextualSpacing/>
    </w:pPr>
  </w:style>
  <w:style w:type="paragraph" w:styleId="a4">
    <w:name w:val="Body Text"/>
    <w:basedOn w:val="a"/>
    <w:link w:val="a5"/>
    <w:rsid w:val="004B7B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B7B2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</dc:creator>
  <cp:lastModifiedBy>HP Omni 120-1206er</cp:lastModifiedBy>
  <cp:revision>3</cp:revision>
  <dcterms:created xsi:type="dcterms:W3CDTF">2012-10-31T10:30:00Z</dcterms:created>
  <dcterms:modified xsi:type="dcterms:W3CDTF">2013-11-23T12:18:00Z</dcterms:modified>
</cp:coreProperties>
</file>