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1DC" w:rsidRPr="003651DC" w:rsidRDefault="003651DC" w:rsidP="003651DC">
      <w:pPr>
        <w:pStyle w:val="a5"/>
        <w:shd w:val="clear" w:color="auto" w:fill="FFFFFF"/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32"/>
          <w:szCs w:val="32"/>
        </w:rPr>
      </w:pPr>
      <w:bookmarkStart w:id="0" w:name="_GoBack"/>
      <w:r w:rsidRPr="003651DC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align>top</wp:align>
            </wp:positionV>
            <wp:extent cx="1075690" cy="1645285"/>
            <wp:effectExtent l="19050" t="0" r="0" b="0"/>
            <wp:wrapSquare wrapText="bothSides"/>
            <wp:docPr id="25" name="Рисунок 25" descr="http://t0.gstatic.com/images?q=tbn:ANd9GcTQgBPLQN6SaZcyOmFiK5_BgmVwAfKSkLfMkYgVpJDI6y2m_lQz1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0.gstatic.com/images?q=tbn:ANd9GcTQgBPLQN6SaZcyOmFiK5_BgmVwAfKSkLfMkYgVpJDI6y2m_lQz1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64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AE60F6" w:rsidRPr="003651DC" w:rsidRDefault="00AE60F6" w:rsidP="00BC3F12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sz w:val="32"/>
          <w:szCs w:val="32"/>
        </w:rPr>
      </w:pPr>
      <w:r w:rsidRPr="00AE60F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</w:t>
      </w:r>
      <w:r w:rsidRPr="003651D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еятельность</w:t>
      </w:r>
      <w:r w:rsidRPr="003651D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можно определить как специфи</w:t>
      </w:r>
      <w:r w:rsidRPr="003651D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ческий вид активности человека, направлен</w:t>
      </w:r>
      <w:r w:rsidRPr="003651D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ный на познание и творческое превращение</w:t>
      </w:r>
      <w:r w:rsidRPr="003651DC">
        <w:rPr>
          <w:rFonts w:ascii="Arial" w:hAnsi="Arial" w:cs="Arial"/>
          <w:sz w:val="32"/>
          <w:szCs w:val="32"/>
        </w:rPr>
        <w:t xml:space="preserve"> </w:t>
      </w:r>
      <w:r w:rsidRPr="003651DC">
        <w:rPr>
          <w:rFonts w:ascii="Times New Roman" w:eastAsia="Times New Roman" w:hAnsi="Times New Roman" w:cs="Times New Roman"/>
          <w:color w:val="000000"/>
          <w:sz w:val="32"/>
          <w:szCs w:val="32"/>
        </w:rPr>
        <w:t>окружающего мира, включая самого себя и усло</w:t>
      </w:r>
      <w:r w:rsidRPr="003651DC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вия своего существования.</w:t>
      </w:r>
    </w:p>
    <w:p w:rsidR="00AE60F6" w:rsidRPr="00AE60F6" w:rsidRDefault="00AE60F6" w:rsidP="00BC3F12">
      <w:pPr>
        <w:pStyle w:val="a5"/>
        <w:numPr>
          <w:ilvl w:val="0"/>
          <w:numId w:val="1"/>
        </w:numPr>
        <w:spacing w:after="0"/>
        <w:ind w:left="357" w:hanging="357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AE60F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Деятельность</w:t>
      </w:r>
      <w:r w:rsidRPr="00AE60F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— активное отношение к окружа</w:t>
      </w:r>
      <w:r w:rsidRPr="00AE60F6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ющей действительности, выражающееся в воз</w:t>
      </w:r>
      <w:r w:rsidRPr="00AE60F6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 xml:space="preserve">действии на неё. Складывается из действий. </w:t>
      </w:r>
    </w:p>
    <w:p w:rsidR="00AE60F6" w:rsidRPr="00AE60F6" w:rsidRDefault="00AE60F6" w:rsidP="00BC3F12">
      <w:pPr>
        <w:pStyle w:val="a5"/>
        <w:numPr>
          <w:ilvl w:val="0"/>
          <w:numId w:val="1"/>
        </w:numPr>
        <w:spacing w:after="0"/>
        <w:ind w:left="357" w:hanging="357"/>
        <w:rPr>
          <w:rFonts w:ascii="Times New Roman" w:hAnsi="Times New Roman" w:cs="Times New Roman"/>
          <w:sz w:val="32"/>
          <w:szCs w:val="32"/>
        </w:rPr>
      </w:pPr>
      <w:r w:rsidRPr="00AE60F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Деятельность</w:t>
      </w:r>
      <w:r w:rsidRPr="00AE60F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— система действий человека, на</w:t>
      </w:r>
      <w:r w:rsidRPr="00AE60F6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  <w:t>правленная на достижение определённой цели.</w:t>
      </w:r>
    </w:p>
    <w:p w:rsidR="00AE60F6" w:rsidRDefault="00AE60F6" w:rsidP="00BC3F1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861D9" w:rsidRDefault="001861D9" w:rsidP="00AE60F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E60F6" w:rsidRDefault="00AE60F6" w:rsidP="00AE60F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3651DC" w:rsidRDefault="003651DC" w:rsidP="00AE60F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3651DC" w:rsidRDefault="003651DC" w:rsidP="00AE60F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E60F6" w:rsidRDefault="00BC3F12" w:rsidP="00AE60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Виды деятельности по ФГОС:</w:t>
      </w:r>
      <w:r w:rsidR="00AE60F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</w:t>
      </w:r>
    </w:p>
    <w:p w:rsidR="00AE60F6" w:rsidRDefault="00AE60F6" w:rsidP="00AE60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E60F6" w:rsidRDefault="00AE60F6" w:rsidP="00AE60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E60F6" w:rsidRPr="00AE60F6" w:rsidRDefault="00AE60F6" w:rsidP="00AE60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E60F6" w:rsidRPr="00AE60F6" w:rsidRDefault="00AE60F6" w:rsidP="001861D9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hanging="357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AE60F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игровая </w:t>
      </w:r>
      <w:r w:rsidRPr="00AE60F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(ведущая); </w:t>
      </w:r>
    </w:p>
    <w:p w:rsidR="00AE60F6" w:rsidRPr="00AE60F6" w:rsidRDefault="00AE60F6" w:rsidP="001861D9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hanging="3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E60F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коммуникативная; </w:t>
      </w:r>
    </w:p>
    <w:p w:rsidR="00AE60F6" w:rsidRPr="00AE60F6" w:rsidRDefault="00AE60F6" w:rsidP="001861D9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hanging="357"/>
        <w:jc w:val="both"/>
        <w:rPr>
          <w:rFonts w:ascii="Times New Roman" w:hAnsi="Times New Roman" w:cs="Times New Roman"/>
          <w:sz w:val="32"/>
          <w:szCs w:val="32"/>
        </w:rPr>
      </w:pPr>
      <w:r w:rsidRPr="00AE60F6">
        <w:rPr>
          <w:rFonts w:ascii="Times New Roman" w:eastAsia="Times New Roman" w:hAnsi="Times New Roman" w:cs="Times New Roman"/>
          <w:color w:val="000000"/>
          <w:sz w:val="32"/>
          <w:szCs w:val="32"/>
        </w:rPr>
        <w:t>трудовая;</w:t>
      </w:r>
    </w:p>
    <w:p w:rsidR="00AE60F6" w:rsidRPr="00AE60F6" w:rsidRDefault="00AE60F6" w:rsidP="001861D9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hanging="3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E60F6">
        <w:rPr>
          <w:rFonts w:ascii="Times New Roman" w:eastAsia="Times New Roman" w:hAnsi="Times New Roman" w:cs="Times New Roman"/>
          <w:color w:val="000000"/>
          <w:sz w:val="32"/>
          <w:szCs w:val="32"/>
        </w:rPr>
        <w:t>познавательно-исследовательская;</w:t>
      </w:r>
    </w:p>
    <w:p w:rsidR="00AE60F6" w:rsidRPr="00AE60F6" w:rsidRDefault="00AE60F6" w:rsidP="001861D9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hanging="357"/>
        <w:jc w:val="both"/>
        <w:rPr>
          <w:rFonts w:ascii="Times New Roman" w:hAnsi="Times New Roman" w:cs="Times New Roman"/>
          <w:sz w:val="32"/>
          <w:szCs w:val="32"/>
        </w:rPr>
      </w:pPr>
      <w:r w:rsidRPr="00AE60F6">
        <w:rPr>
          <w:rFonts w:ascii="Times New Roman" w:eastAsia="Times New Roman" w:hAnsi="Times New Roman" w:cs="Times New Roman"/>
          <w:color w:val="000000"/>
          <w:sz w:val="32"/>
          <w:szCs w:val="32"/>
        </w:rPr>
        <w:t>продуктивная;</w:t>
      </w:r>
    </w:p>
    <w:p w:rsidR="00AE60F6" w:rsidRPr="00AE60F6" w:rsidRDefault="00AE60F6" w:rsidP="001861D9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hanging="3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E60F6">
        <w:rPr>
          <w:rFonts w:ascii="Times New Roman" w:eastAsia="Times New Roman" w:hAnsi="Times New Roman" w:cs="Times New Roman"/>
          <w:color w:val="000000"/>
          <w:sz w:val="32"/>
          <w:szCs w:val="32"/>
        </w:rPr>
        <w:t>музыкально-художественная;</w:t>
      </w:r>
    </w:p>
    <w:p w:rsidR="00AE60F6" w:rsidRPr="00AE60F6" w:rsidRDefault="00AE60F6" w:rsidP="001861D9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hanging="357"/>
        <w:jc w:val="both"/>
        <w:rPr>
          <w:rFonts w:ascii="Times New Roman" w:hAnsi="Times New Roman" w:cs="Times New Roman"/>
          <w:sz w:val="32"/>
          <w:szCs w:val="32"/>
        </w:rPr>
      </w:pPr>
      <w:r w:rsidRPr="00AE60F6">
        <w:rPr>
          <w:rFonts w:ascii="Times New Roman" w:eastAsia="Times New Roman" w:hAnsi="Times New Roman" w:cs="Times New Roman"/>
          <w:color w:val="000000"/>
          <w:sz w:val="32"/>
          <w:szCs w:val="32"/>
        </w:rPr>
        <w:t>чтение.</w:t>
      </w:r>
    </w:p>
    <w:p w:rsidR="00AE60F6" w:rsidRPr="00AE60F6" w:rsidRDefault="00AE60F6" w:rsidP="00AE60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E60F6" w:rsidRDefault="00AE60F6" w:rsidP="00AE60F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E60F6" w:rsidRDefault="003651DC" w:rsidP="00AE60F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612140</wp:posOffset>
            </wp:positionH>
            <wp:positionV relativeFrom="paragraph">
              <wp:posOffset>40005</wp:posOffset>
            </wp:positionV>
            <wp:extent cx="2136775" cy="2144395"/>
            <wp:effectExtent l="19050" t="0" r="0" b="0"/>
            <wp:wrapThrough wrapText="bothSides">
              <wp:wrapPolygon edited="0">
                <wp:start x="-193" y="0"/>
                <wp:lineTo x="-193" y="21491"/>
                <wp:lineTo x="21568" y="21491"/>
                <wp:lineTo x="21568" y="0"/>
                <wp:lineTo x="-193" y="0"/>
              </wp:wrapPolygon>
            </wp:wrapThrough>
            <wp:docPr id="1" name="Рисунок 34" descr="http://t2.gstatic.com/images?q=tbn:ANd9GcQ_GWRdzWWTx1l2qrtjbNw69tdpVDtOggiP_Y5AtaP0mEyrrHw8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2.gstatic.com/images?q=tbn:ANd9GcQ_GWRdzWWTx1l2qrtjbNw69tdpVDtOggiP_Y5AtaP0mEyrrHw8t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0F6" w:rsidRDefault="00AE60F6" w:rsidP="00AE60F6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AE60F6" w:rsidRDefault="00AE60F6" w:rsidP="00AE60F6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AE60F6" w:rsidRDefault="00AE60F6" w:rsidP="00AE60F6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AE60F6" w:rsidRDefault="00AE60F6" w:rsidP="00AE60F6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AE60F6" w:rsidRDefault="00AE60F6" w:rsidP="00AE60F6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AE60F6" w:rsidRDefault="00AE60F6" w:rsidP="00AE60F6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AE60F6" w:rsidRDefault="00AE60F6" w:rsidP="00AE60F6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AE60F6" w:rsidRDefault="00AE60F6" w:rsidP="00AE60F6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AE60F6" w:rsidRDefault="00AE60F6" w:rsidP="00AE60F6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AE60F6" w:rsidRDefault="00AE60F6" w:rsidP="00AE60F6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AE60F6" w:rsidRDefault="00AE60F6" w:rsidP="00AE60F6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861D9" w:rsidRDefault="001861D9" w:rsidP="00AE60F6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861D9" w:rsidRDefault="001861D9" w:rsidP="00AE60F6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861D9" w:rsidRDefault="001861D9" w:rsidP="00AE60F6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861D9" w:rsidRDefault="001861D9" w:rsidP="00AE60F6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1861D9" w:rsidRDefault="001861D9" w:rsidP="00AE60F6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AE60F6" w:rsidRDefault="00BC3F12" w:rsidP="00AE60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1.35pt;margin-top:3.15pt;width:180.45pt;height:44.45pt;z-index:-251654144" wrapcoords="20345 -366 807 -366 -269 0 -269 8420 4929 11349 9590 11349 -2510 13546 -2510 16841 5019 17207 3944 19037 4212 21600 8156 22332 14430 22332 15057 22332 17388 18305 17477 16108 13892 13546 9590 11349 12279 11349 21690 6956 21600 1831 21421 -366 20345 -366" fillcolor="#9400ed" strokecolor="#7030a0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ятельностный&#10; подход —"/>
            <w10:wrap type="through"/>
          </v:shape>
        </w:pict>
      </w:r>
    </w:p>
    <w:p w:rsidR="00AE60F6" w:rsidRPr="00AE60F6" w:rsidRDefault="00AE60F6" w:rsidP="00BC3F12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E60F6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субъектно-ориентированная организация и управ</w:t>
      </w:r>
      <w:r w:rsidRPr="00AE60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 педагогом деятельностью ребёнка при ре</w:t>
      </w:r>
      <w:r w:rsidRPr="00AE60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шении им специально организованных учебных задач разной сложности и проблематики. Эти за</w:t>
      </w:r>
      <w:r w:rsidRPr="00AE60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дачи развивают не только предметную, комму</w:t>
      </w:r>
      <w:r w:rsidRPr="00AE60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никативную и другие виды компетентностей ре</w:t>
      </w:r>
      <w:r w:rsidRPr="00AE60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бёнка, но и его самого как личность;</w:t>
      </w:r>
    </w:p>
    <w:p w:rsidR="00AE60F6" w:rsidRPr="004B7687" w:rsidRDefault="00AE60F6" w:rsidP="00BC3F12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68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 открытие перед ребёнком всего спектра возможностей и создание у него уста</w:t>
      </w:r>
      <w:r w:rsidRPr="004B768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новки на свободный, но ответственный выбор той или иной возможности.</w:t>
      </w:r>
    </w:p>
    <w:p w:rsidR="00AE60F6" w:rsidRDefault="00AE60F6" w:rsidP="00BC3F1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AE60F6" w:rsidRDefault="00BC3F12" w:rsidP="00BC3F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 id="_x0000_i1025" type="#_x0000_t136" style="width:238.5pt;height:42pt" fillcolor="#000082" stroked="f">
            <v:fill color2="#ff8200" rotate="t" angle="-45" colors="0 #000082;19661f #66008f;42598f #ba0066;58982f red;1 #ff8200" method="none" focus="-50%" type="gradient"/>
            <v:shadow on="t" color="#b2b2b2" opacity="52429f" offset="3pt"/>
            <v:textpath style="font-family:&quot;Times New Roman&quot;;font-weight:bold;v-text-kern:t" trim="t" fitpath="t" string="Принципы &#10;деятельностного подхода"/>
          </v:shape>
        </w:pict>
      </w:r>
    </w:p>
    <w:p w:rsidR="00FB2CC1" w:rsidRPr="001861D9" w:rsidRDefault="00EE5D9B" w:rsidP="00BC3F12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1861D9">
        <w:rPr>
          <w:rFonts w:ascii="Times New Roman" w:hAnsi="Times New Roman" w:cs="Times New Roman"/>
          <w:sz w:val="28"/>
          <w:szCs w:val="28"/>
        </w:rPr>
        <w:t>принцип субъектности воспитания;</w:t>
      </w:r>
    </w:p>
    <w:p w:rsidR="00FB2CC1" w:rsidRPr="001861D9" w:rsidRDefault="00EE5D9B" w:rsidP="00BC3F12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1861D9">
        <w:rPr>
          <w:rFonts w:ascii="Times New Roman" w:hAnsi="Times New Roman" w:cs="Times New Roman"/>
          <w:sz w:val="28"/>
          <w:szCs w:val="28"/>
        </w:rPr>
        <w:t>принцип учета ведущих видов деятельности и законов их смены;</w:t>
      </w:r>
    </w:p>
    <w:p w:rsidR="00FB2CC1" w:rsidRPr="001861D9" w:rsidRDefault="00EE5D9B" w:rsidP="00BC3F12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1861D9">
        <w:rPr>
          <w:rFonts w:ascii="Times New Roman" w:hAnsi="Times New Roman" w:cs="Times New Roman"/>
          <w:sz w:val="28"/>
          <w:szCs w:val="28"/>
        </w:rPr>
        <w:t xml:space="preserve">принцип учета </w:t>
      </w:r>
      <w:proofErr w:type="spellStart"/>
      <w:r w:rsidRPr="001861D9">
        <w:rPr>
          <w:rFonts w:ascii="Times New Roman" w:hAnsi="Times New Roman" w:cs="Times New Roman"/>
          <w:sz w:val="28"/>
          <w:szCs w:val="28"/>
        </w:rPr>
        <w:t>сензитивных</w:t>
      </w:r>
      <w:proofErr w:type="spellEnd"/>
      <w:r w:rsidRPr="001861D9">
        <w:rPr>
          <w:rFonts w:ascii="Times New Roman" w:hAnsi="Times New Roman" w:cs="Times New Roman"/>
          <w:sz w:val="28"/>
          <w:szCs w:val="28"/>
        </w:rPr>
        <w:t xml:space="preserve"> периодов развития;</w:t>
      </w:r>
    </w:p>
    <w:p w:rsidR="00FB2CC1" w:rsidRPr="001861D9" w:rsidRDefault="00EE5D9B" w:rsidP="00BC3F12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1861D9">
        <w:rPr>
          <w:rFonts w:ascii="Times New Roman" w:hAnsi="Times New Roman" w:cs="Times New Roman"/>
          <w:sz w:val="28"/>
          <w:szCs w:val="28"/>
        </w:rPr>
        <w:t>принцип преодоления зоны ближайшего развития;</w:t>
      </w:r>
    </w:p>
    <w:p w:rsidR="00FB2CC1" w:rsidRPr="001861D9" w:rsidRDefault="00EE5D9B" w:rsidP="00BC3F12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1861D9">
        <w:rPr>
          <w:rFonts w:ascii="Times New Roman" w:hAnsi="Times New Roman" w:cs="Times New Roman"/>
          <w:sz w:val="28"/>
          <w:szCs w:val="28"/>
        </w:rPr>
        <w:t>принцип обогащения, усиления, углубления детского развития;</w:t>
      </w:r>
    </w:p>
    <w:p w:rsidR="00FB2CC1" w:rsidRDefault="00EE5D9B" w:rsidP="00BC3F12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1861D9">
        <w:rPr>
          <w:rFonts w:ascii="Times New Roman" w:hAnsi="Times New Roman" w:cs="Times New Roman"/>
          <w:sz w:val="28"/>
          <w:szCs w:val="28"/>
        </w:rPr>
        <w:t>принцип проектирования, конструирования и создания ситуации воспитывающей деятельности;</w:t>
      </w:r>
    </w:p>
    <w:p w:rsidR="00FB2CC1" w:rsidRPr="001861D9" w:rsidRDefault="00EE5D9B" w:rsidP="00BC3F12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1861D9">
        <w:rPr>
          <w:rFonts w:ascii="Times New Roman" w:hAnsi="Times New Roman" w:cs="Times New Roman"/>
          <w:sz w:val="28"/>
          <w:szCs w:val="28"/>
        </w:rPr>
        <w:t>принцип обязательной результативности каждого вида деятельности;</w:t>
      </w:r>
    </w:p>
    <w:p w:rsidR="00FB2CC1" w:rsidRPr="001861D9" w:rsidRDefault="00EE5D9B" w:rsidP="00BC3F12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1861D9">
        <w:rPr>
          <w:rFonts w:ascii="Times New Roman" w:hAnsi="Times New Roman" w:cs="Times New Roman"/>
          <w:sz w:val="28"/>
          <w:szCs w:val="28"/>
        </w:rPr>
        <w:t xml:space="preserve">принцип высокой </w:t>
      </w:r>
      <w:proofErr w:type="spellStart"/>
      <w:r w:rsidRPr="001861D9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1861D9">
        <w:rPr>
          <w:rFonts w:ascii="Times New Roman" w:hAnsi="Times New Roman" w:cs="Times New Roman"/>
          <w:sz w:val="28"/>
          <w:szCs w:val="28"/>
        </w:rPr>
        <w:t xml:space="preserve"> любых видов деятельности;</w:t>
      </w:r>
    </w:p>
    <w:p w:rsidR="00FB2CC1" w:rsidRPr="001861D9" w:rsidRDefault="00EE5D9B" w:rsidP="00BC3F12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1861D9">
        <w:rPr>
          <w:rFonts w:ascii="Times New Roman" w:hAnsi="Times New Roman" w:cs="Times New Roman"/>
          <w:sz w:val="28"/>
          <w:szCs w:val="28"/>
        </w:rPr>
        <w:t>принцип обязательной рефлективности всякой деятельности;</w:t>
      </w:r>
    </w:p>
    <w:p w:rsidR="00FB2CC1" w:rsidRPr="001861D9" w:rsidRDefault="00EE5D9B" w:rsidP="00BC3F12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1861D9">
        <w:rPr>
          <w:rFonts w:ascii="Times New Roman" w:hAnsi="Times New Roman" w:cs="Times New Roman"/>
          <w:sz w:val="28"/>
          <w:szCs w:val="28"/>
        </w:rPr>
        <w:t>принцип нравственного обогащения используемых в качестве средства видов деятельности;</w:t>
      </w:r>
    </w:p>
    <w:p w:rsidR="00FB2CC1" w:rsidRPr="001861D9" w:rsidRDefault="00EE5D9B" w:rsidP="00BC3F12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1861D9">
        <w:rPr>
          <w:rFonts w:ascii="Times New Roman" w:hAnsi="Times New Roman" w:cs="Times New Roman"/>
          <w:sz w:val="28"/>
          <w:szCs w:val="28"/>
        </w:rPr>
        <w:t>принцип сотрудничества при организации и управлении различными видами деятельности</w:t>
      </w:r>
    </w:p>
    <w:p w:rsidR="00FB2CC1" w:rsidRPr="001861D9" w:rsidRDefault="00EE5D9B" w:rsidP="00BC3F12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1861D9">
        <w:rPr>
          <w:rFonts w:ascii="Times New Roman" w:hAnsi="Times New Roman" w:cs="Times New Roman"/>
          <w:sz w:val="28"/>
          <w:szCs w:val="28"/>
        </w:rPr>
        <w:t>принцип активности реб</w:t>
      </w:r>
      <w:r w:rsidR="001861D9">
        <w:rPr>
          <w:rFonts w:ascii="Times New Roman" w:hAnsi="Times New Roman" w:cs="Times New Roman"/>
          <w:sz w:val="28"/>
          <w:szCs w:val="28"/>
        </w:rPr>
        <w:t>енка в образовательном процессе</w:t>
      </w:r>
      <w:r w:rsidRPr="001861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61D9" w:rsidRPr="001861D9" w:rsidRDefault="003651DC" w:rsidP="001861D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803910</wp:posOffset>
            </wp:positionH>
            <wp:positionV relativeFrom="paragraph">
              <wp:posOffset>144780</wp:posOffset>
            </wp:positionV>
            <wp:extent cx="1357630" cy="1727200"/>
            <wp:effectExtent l="19050" t="0" r="0" b="0"/>
            <wp:wrapThrough wrapText="bothSides">
              <wp:wrapPolygon edited="0">
                <wp:start x="-303" y="0"/>
                <wp:lineTo x="-303" y="21441"/>
                <wp:lineTo x="21519" y="21441"/>
                <wp:lineTo x="21519" y="0"/>
                <wp:lineTo x="-303" y="0"/>
              </wp:wrapPolygon>
            </wp:wrapThrough>
            <wp:docPr id="37" name="Рисунок 37" descr="http://t2.gstatic.com/images?q=tbn:ANd9GcQxYdKpAqZwWcXLCKNlpZdpdwB8OW9_uNRlzHIjVRryiw8vw6ii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2.gstatic.com/images?q=tbn:ANd9GcQxYdKpAqZwWcXLCKNlpZdpdwB8OW9_uNRlzHIjVRryiw8vw6ii8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0F6" w:rsidRDefault="00AE60F6" w:rsidP="00AE60F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E60F6" w:rsidRDefault="00AE60F6" w:rsidP="00AE60F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80EAE" w:rsidRDefault="00F80EAE" w:rsidP="00AE60F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80EAE" w:rsidRDefault="00F80EAE" w:rsidP="00AE60F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651DC" w:rsidRDefault="00AE60F6" w:rsidP="00EE5D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80EAE">
        <w:rPr>
          <w:rFonts w:ascii="Times New Roman" w:hAnsi="Times New Roman" w:cs="Times New Roman"/>
          <w:b/>
          <w:i/>
          <w:sz w:val="32"/>
          <w:szCs w:val="32"/>
        </w:rPr>
        <w:t xml:space="preserve">Основная идея деятельностного подхода в дошкольном образовании связана не с самой деятельностью как таковой, </w:t>
      </w:r>
    </w:p>
    <w:p w:rsidR="00AE60F6" w:rsidRPr="00F80EAE" w:rsidRDefault="00AE60F6" w:rsidP="00EE5D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80EAE">
        <w:rPr>
          <w:rFonts w:ascii="Times New Roman" w:hAnsi="Times New Roman" w:cs="Times New Roman"/>
          <w:b/>
          <w:i/>
          <w:sz w:val="32"/>
          <w:szCs w:val="32"/>
        </w:rPr>
        <w:t>а с деятельностью как средством становления и развития субъектности ребенка.</w:t>
      </w:r>
    </w:p>
    <w:p w:rsidR="001861D9" w:rsidRDefault="001861D9"/>
    <w:p w:rsidR="00EE5D9B" w:rsidRDefault="00EE5D9B" w:rsidP="00EE5D9B">
      <w:pPr>
        <w:jc w:val="both"/>
      </w:pPr>
    </w:p>
    <w:p w:rsidR="003651DC" w:rsidRDefault="003651DC">
      <w:pPr>
        <w:rPr>
          <w:rFonts w:ascii="Times New Roman" w:hAnsi="Times New Roman" w:cs="Times New Roman"/>
        </w:rPr>
      </w:pPr>
    </w:p>
    <w:p w:rsidR="001861D9" w:rsidRDefault="001861D9" w:rsidP="00BC3F12"/>
    <w:p w:rsidR="001861D9" w:rsidRDefault="001861D9"/>
    <w:p w:rsidR="001861D9" w:rsidRDefault="00BC3F12" w:rsidP="001861D9">
      <w:pPr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224.25pt;height:211.5pt;mso-position-horizontal:absolute" adj="6924" fillcolor="#ccf" strokecolor="#7030a0">
            <v:fill color2="#ccf" angle="-135" colors="0 #ccf;11796f #9cf;23593f #96f;39977f #c9f;53740f #9cf;1 #ccf" method="none" type="gradient"/>
            <v:shadow on="t" color="#99f" opacity="52429f" offset="3pt,3pt"/>
            <v:textpath style="font-family:&quot;Impact&quot;;font-weight:bold;v-text-kern:t" trim="t" fitpath="t" string="Деятельностный   подход &#10;в   образовательной &#10;деятельности &#10;с   дошкольниками"/>
          </v:shape>
        </w:pict>
      </w:r>
    </w:p>
    <w:p w:rsidR="00F80EAE" w:rsidRDefault="00EE5D9B" w:rsidP="001861D9">
      <w:pPr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91440</wp:posOffset>
            </wp:positionV>
            <wp:extent cx="2576830" cy="1918970"/>
            <wp:effectExtent l="19050" t="0" r="0" b="0"/>
            <wp:wrapThrough wrapText="bothSides">
              <wp:wrapPolygon edited="0">
                <wp:start x="-160" y="0"/>
                <wp:lineTo x="-160" y="21443"/>
                <wp:lineTo x="21557" y="21443"/>
                <wp:lineTo x="21557" y="0"/>
                <wp:lineTo x="-160" y="0"/>
              </wp:wrapPolygon>
            </wp:wrapThrough>
            <wp:docPr id="7" name="Рисунок 7" descr="http://t3.gstatic.com/images?q=tbn:ANd9GcR1dM1yDrjA9mloMmtZDPJ3vLhufox-sAgirTzbEGJJGetsfKv6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3.gstatic.com/images?q=tbn:ANd9GcR1dM1yDrjA9mloMmtZDPJ3vLhufox-sAgirTzbEGJJGetsfKv6S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EAE" w:rsidRDefault="00F80EAE" w:rsidP="001861D9">
      <w:pPr>
        <w:jc w:val="center"/>
        <w:rPr>
          <w:rFonts w:ascii="Times New Roman" w:hAnsi="Times New Roman" w:cs="Times New Roman"/>
        </w:rPr>
      </w:pPr>
    </w:p>
    <w:p w:rsidR="00EE5D9B" w:rsidRDefault="00EE5D9B" w:rsidP="001861D9">
      <w:pPr>
        <w:jc w:val="center"/>
        <w:rPr>
          <w:rFonts w:ascii="Times New Roman" w:hAnsi="Times New Roman" w:cs="Times New Roman"/>
        </w:rPr>
      </w:pPr>
    </w:p>
    <w:p w:rsidR="00EE5D9B" w:rsidRDefault="00EE5D9B" w:rsidP="001861D9">
      <w:pPr>
        <w:jc w:val="center"/>
        <w:rPr>
          <w:rFonts w:ascii="Times New Roman" w:hAnsi="Times New Roman" w:cs="Times New Roman"/>
        </w:rPr>
      </w:pPr>
    </w:p>
    <w:p w:rsidR="00EE5D9B" w:rsidRDefault="00EE5D9B" w:rsidP="001861D9">
      <w:pPr>
        <w:jc w:val="center"/>
        <w:rPr>
          <w:rFonts w:ascii="Times New Roman" w:hAnsi="Times New Roman" w:cs="Times New Roman"/>
        </w:rPr>
      </w:pPr>
    </w:p>
    <w:p w:rsidR="00EE5D9B" w:rsidRDefault="00EE5D9B" w:rsidP="001861D9">
      <w:pPr>
        <w:jc w:val="center"/>
        <w:rPr>
          <w:rFonts w:ascii="Times New Roman" w:hAnsi="Times New Roman" w:cs="Times New Roman"/>
        </w:rPr>
      </w:pPr>
    </w:p>
    <w:p w:rsidR="00EE5D9B" w:rsidRDefault="00EE5D9B" w:rsidP="001861D9">
      <w:pPr>
        <w:jc w:val="center"/>
        <w:rPr>
          <w:rFonts w:ascii="Times New Roman" w:hAnsi="Times New Roman" w:cs="Times New Roman"/>
        </w:rPr>
      </w:pPr>
    </w:p>
    <w:p w:rsidR="00EE5D9B" w:rsidRDefault="00EE5D9B" w:rsidP="001861D9">
      <w:pPr>
        <w:jc w:val="center"/>
        <w:rPr>
          <w:rFonts w:ascii="Times New Roman" w:hAnsi="Times New Roman" w:cs="Times New Roman"/>
        </w:rPr>
      </w:pPr>
    </w:p>
    <w:p w:rsidR="00EE5D9B" w:rsidRPr="00EE5D9B" w:rsidRDefault="00BC3F12" w:rsidP="001861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Мокеевское</w:t>
      </w:r>
      <w:proofErr w:type="spellEnd"/>
      <w:r w:rsidR="00EE5D9B" w:rsidRPr="00EE5D9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EE5D9B" w:rsidRPr="00EE5D9B" w:rsidSect="00AE60F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FF1"/>
      </v:shape>
    </w:pict>
  </w:numPicBullet>
  <w:abstractNum w:abstractNumId="0" w15:restartNumberingAfterBreak="0">
    <w:nsid w:val="30B43243"/>
    <w:multiLevelType w:val="hybridMultilevel"/>
    <w:tmpl w:val="DDF48DAE"/>
    <w:lvl w:ilvl="0" w:tplc="C5F26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2EE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CE5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B41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05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8AB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60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43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903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F6215DD"/>
    <w:multiLevelType w:val="hybridMultilevel"/>
    <w:tmpl w:val="08840D02"/>
    <w:lvl w:ilvl="0" w:tplc="60A2B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8E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2B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2C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DE9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901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00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2AD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F01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864DB6"/>
    <w:multiLevelType w:val="hybridMultilevel"/>
    <w:tmpl w:val="0AE65B5E"/>
    <w:lvl w:ilvl="0" w:tplc="0419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BCB091F"/>
    <w:multiLevelType w:val="hybridMultilevel"/>
    <w:tmpl w:val="5BAEAD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5F4111"/>
    <w:multiLevelType w:val="hybridMultilevel"/>
    <w:tmpl w:val="DB1698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2E75"/>
    <w:multiLevelType w:val="hybridMultilevel"/>
    <w:tmpl w:val="DD8CC3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60F6"/>
    <w:rsid w:val="000867AB"/>
    <w:rsid w:val="001861D9"/>
    <w:rsid w:val="003651DC"/>
    <w:rsid w:val="00511E7E"/>
    <w:rsid w:val="00514966"/>
    <w:rsid w:val="007462B3"/>
    <w:rsid w:val="00AE60F6"/>
    <w:rsid w:val="00BC3F12"/>
    <w:rsid w:val="00E26643"/>
    <w:rsid w:val="00EE5D9B"/>
    <w:rsid w:val="00F04CCD"/>
    <w:rsid w:val="00F80EAE"/>
    <w:rsid w:val="00FB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6433299-EAC6-49BA-9553-1A1445A2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0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6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8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7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8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0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3AB50-E5E1-40D4-80C0-999B5F35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2013-02-14T14:06:00Z</dcterms:created>
  <dcterms:modified xsi:type="dcterms:W3CDTF">2019-05-13T08:43:00Z</dcterms:modified>
</cp:coreProperties>
</file>