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F4" w:rsidRPr="00D744A9" w:rsidRDefault="00B73339" w:rsidP="00D744A9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D744A9">
        <w:rPr>
          <w:b/>
          <w:sz w:val="28"/>
          <w:szCs w:val="28"/>
        </w:rPr>
        <w:t>ФГОС дошкольного образования</w:t>
      </w:r>
    </w:p>
    <w:p w:rsidR="005D6A7E" w:rsidRPr="00D744A9" w:rsidRDefault="005D6A7E" w:rsidP="00D744A9">
      <w:pPr>
        <w:pStyle w:val="a3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</w:p>
    <w:p w:rsidR="0013142C" w:rsidRPr="00D744A9" w:rsidRDefault="007D75F4" w:rsidP="00D744A9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744A9">
        <w:rPr>
          <w:b/>
          <w:bCs/>
          <w:sz w:val="28"/>
          <w:szCs w:val="28"/>
        </w:rPr>
        <w:t>лич</w:t>
      </w:r>
      <w:r w:rsidR="00B73339" w:rsidRPr="00D744A9">
        <w:rPr>
          <w:b/>
          <w:bCs/>
          <w:sz w:val="28"/>
          <w:szCs w:val="28"/>
        </w:rPr>
        <w:t>ностно-развивающий</w:t>
      </w:r>
      <w:r w:rsidR="00B73339" w:rsidRPr="00D744A9">
        <w:rPr>
          <w:sz w:val="28"/>
          <w:szCs w:val="28"/>
        </w:rPr>
        <w:t xml:space="preserve"> </w:t>
      </w:r>
      <w:r w:rsidR="00B73339" w:rsidRPr="00D744A9">
        <w:rPr>
          <w:b/>
          <w:bCs/>
          <w:sz w:val="28"/>
          <w:szCs w:val="28"/>
        </w:rPr>
        <w:t xml:space="preserve">и гуманистический характер взаимодействия </w:t>
      </w:r>
      <w:r w:rsidRPr="00D744A9">
        <w:rPr>
          <w:b/>
          <w:bCs/>
          <w:sz w:val="28"/>
          <w:szCs w:val="28"/>
        </w:rPr>
        <w:t>взр</w:t>
      </w:r>
      <w:r w:rsidR="00B73339" w:rsidRPr="00D744A9">
        <w:rPr>
          <w:b/>
          <w:bCs/>
          <w:sz w:val="28"/>
          <w:szCs w:val="28"/>
        </w:rPr>
        <w:t>ослых</w:t>
      </w:r>
      <w:r w:rsidR="00B73339" w:rsidRPr="00D744A9">
        <w:rPr>
          <w:sz w:val="28"/>
          <w:szCs w:val="28"/>
        </w:rPr>
        <w:t xml:space="preserve"> (родителей (законных представителей), педагогических и иных работников Организации) и детей ( 1.2.);  </w:t>
      </w:r>
    </w:p>
    <w:p w:rsidR="0013142C" w:rsidRPr="00D744A9" w:rsidRDefault="00B73339" w:rsidP="00D744A9">
      <w:pPr>
        <w:pStyle w:val="a3"/>
        <w:numPr>
          <w:ilvl w:val="0"/>
          <w:numId w:val="4"/>
        </w:numPr>
        <w:spacing w:before="0" w:after="0" w:afterAutospacing="0" w:line="276" w:lineRule="auto"/>
        <w:rPr>
          <w:sz w:val="28"/>
          <w:szCs w:val="28"/>
        </w:rPr>
      </w:pPr>
      <w:r w:rsidRPr="00D744A9">
        <w:rPr>
          <w:sz w:val="28"/>
          <w:szCs w:val="28"/>
        </w:rPr>
        <w:t>уважение личности ребенка;</w:t>
      </w:r>
    </w:p>
    <w:p w:rsidR="0013142C" w:rsidRPr="00D744A9" w:rsidRDefault="00B73339" w:rsidP="00D744A9">
      <w:pPr>
        <w:pStyle w:val="a3"/>
        <w:numPr>
          <w:ilvl w:val="0"/>
          <w:numId w:val="4"/>
        </w:numPr>
        <w:spacing w:before="0" w:line="276" w:lineRule="auto"/>
        <w:rPr>
          <w:sz w:val="28"/>
          <w:szCs w:val="28"/>
        </w:rPr>
      </w:pPr>
      <w:r w:rsidRPr="00D744A9">
        <w:rPr>
          <w:sz w:val="28"/>
          <w:szCs w:val="28"/>
        </w:rPr>
        <w:t xml:space="preserve">реализация Программы </w:t>
      </w:r>
      <w:r w:rsidRPr="00D744A9">
        <w:rPr>
          <w:b/>
          <w:bCs/>
          <w:sz w:val="28"/>
          <w:szCs w:val="28"/>
        </w:rPr>
        <w:t>в формах, специфических для детей данной возрастной группы,</w:t>
      </w:r>
      <w:r w:rsidRPr="00D744A9">
        <w:rPr>
          <w:sz w:val="28"/>
          <w:szCs w:val="28"/>
        </w:rPr>
        <w:t xml:space="preserve"> </w:t>
      </w:r>
      <w:r w:rsidRPr="00D744A9">
        <w:rPr>
          <w:b/>
          <w:sz w:val="28"/>
          <w:szCs w:val="28"/>
        </w:rPr>
        <w:t xml:space="preserve">прежде всего в форме игры, познавательной и исследовательской деятельности, в форме творческой активности, </w:t>
      </w:r>
      <w:r w:rsidRPr="00D744A9">
        <w:rPr>
          <w:sz w:val="28"/>
          <w:szCs w:val="28"/>
        </w:rPr>
        <w:t xml:space="preserve">обеспечивающей художественно-эстетическое развитие ребенка (1.2). </w:t>
      </w:r>
    </w:p>
    <w:p w:rsidR="0013142C" w:rsidRPr="00D744A9" w:rsidRDefault="00B73339" w:rsidP="00D744A9">
      <w:pPr>
        <w:pStyle w:val="a3"/>
        <w:numPr>
          <w:ilvl w:val="0"/>
          <w:numId w:val="4"/>
        </w:numPr>
        <w:spacing w:before="0" w:line="276" w:lineRule="auto"/>
        <w:rPr>
          <w:sz w:val="28"/>
          <w:szCs w:val="28"/>
        </w:rPr>
      </w:pPr>
      <w:r w:rsidRPr="00D744A9">
        <w:rPr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</w:t>
      </w:r>
      <w:r w:rsidRPr="00D744A9">
        <w:rPr>
          <w:b/>
          <w:bCs/>
          <w:sz w:val="28"/>
          <w:szCs w:val="28"/>
        </w:rPr>
        <w:t>субъектом образования</w:t>
      </w:r>
      <w:r w:rsidRPr="00D744A9">
        <w:rPr>
          <w:sz w:val="28"/>
          <w:szCs w:val="28"/>
        </w:rPr>
        <w:t xml:space="preserve"> (далее - индивидуализация дошкольного образования) (1.4);</w:t>
      </w:r>
    </w:p>
    <w:p w:rsidR="0013142C" w:rsidRPr="00D744A9" w:rsidRDefault="00B73339" w:rsidP="00D744A9">
      <w:pPr>
        <w:pStyle w:val="a3"/>
        <w:numPr>
          <w:ilvl w:val="0"/>
          <w:numId w:val="4"/>
        </w:numPr>
        <w:spacing w:before="0" w:line="276" w:lineRule="auto"/>
        <w:rPr>
          <w:sz w:val="28"/>
          <w:szCs w:val="28"/>
        </w:rPr>
      </w:pPr>
      <w:r w:rsidRPr="00D744A9">
        <w:rPr>
          <w:b/>
          <w:sz w:val="28"/>
          <w:szCs w:val="28"/>
        </w:rPr>
        <w:t>содействие и сотрудничество детей и взрослых</w:t>
      </w:r>
      <w:r w:rsidRPr="00D744A9">
        <w:rPr>
          <w:sz w:val="28"/>
          <w:szCs w:val="28"/>
        </w:rPr>
        <w:t xml:space="preserve">, признание ребенка полноценным участником (субъектом) образовательных отношений (1.4); </w:t>
      </w:r>
    </w:p>
    <w:p w:rsidR="0013142C" w:rsidRPr="00D744A9" w:rsidRDefault="00B73339" w:rsidP="00D744A9">
      <w:pPr>
        <w:pStyle w:val="a3"/>
        <w:numPr>
          <w:ilvl w:val="0"/>
          <w:numId w:val="4"/>
        </w:numPr>
        <w:spacing w:before="0" w:line="276" w:lineRule="auto"/>
        <w:rPr>
          <w:sz w:val="28"/>
          <w:szCs w:val="28"/>
        </w:rPr>
      </w:pPr>
      <w:r w:rsidRPr="00D744A9">
        <w:rPr>
          <w:b/>
          <w:bCs/>
          <w:sz w:val="28"/>
          <w:szCs w:val="28"/>
        </w:rPr>
        <w:t xml:space="preserve"> поддержка инициативы</w:t>
      </w:r>
      <w:r w:rsidRPr="00D744A9">
        <w:rPr>
          <w:sz w:val="28"/>
          <w:szCs w:val="28"/>
        </w:rPr>
        <w:t xml:space="preserve"> детей в различных видах деятельности (1.4);</w:t>
      </w:r>
    </w:p>
    <w:p w:rsidR="0013142C" w:rsidRPr="00D744A9" w:rsidRDefault="00B73339" w:rsidP="00D744A9">
      <w:pPr>
        <w:pStyle w:val="a3"/>
        <w:numPr>
          <w:ilvl w:val="0"/>
          <w:numId w:val="4"/>
        </w:numPr>
        <w:spacing w:before="0" w:line="276" w:lineRule="auto"/>
        <w:rPr>
          <w:sz w:val="28"/>
          <w:szCs w:val="28"/>
        </w:rPr>
      </w:pPr>
      <w:r w:rsidRPr="00D744A9">
        <w:rPr>
          <w:b/>
          <w:bCs/>
          <w:sz w:val="28"/>
          <w:szCs w:val="28"/>
        </w:rPr>
        <w:t>возрастная адекватность дошкольного образования</w:t>
      </w:r>
      <w:r w:rsidRPr="00D744A9">
        <w:rPr>
          <w:sz w:val="28"/>
          <w:szCs w:val="28"/>
        </w:rPr>
        <w:t xml:space="preserve"> (соответствие условий, требований, методов возрасту и особенностям развития) (1.4);</w:t>
      </w:r>
    </w:p>
    <w:p w:rsidR="0013142C" w:rsidRPr="00D744A9" w:rsidRDefault="00B73339" w:rsidP="00D744A9">
      <w:pPr>
        <w:pStyle w:val="a3"/>
        <w:numPr>
          <w:ilvl w:val="0"/>
          <w:numId w:val="4"/>
        </w:numPr>
        <w:spacing w:before="0" w:after="0" w:afterAutospacing="0" w:line="276" w:lineRule="auto"/>
        <w:rPr>
          <w:sz w:val="28"/>
          <w:szCs w:val="28"/>
        </w:rPr>
      </w:pPr>
      <w:r w:rsidRPr="00D744A9">
        <w:rPr>
          <w:sz w:val="28"/>
          <w:szCs w:val="28"/>
        </w:rPr>
        <w:t xml:space="preserve">охраны и укрепления физического и психического здоровья детей, в том числе их </w:t>
      </w:r>
      <w:r w:rsidRPr="00D744A9">
        <w:rPr>
          <w:b/>
          <w:bCs/>
          <w:sz w:val="28"/>
          <w:szCs w:val="28"/>
        </w:rPr>
        <w:t>эмоционального благополучия</w:t>
      </w:r>
      <w:r w:rsidRPr="00D744A9">
        <w:rPr>
          <w:sz w:val="28"/>
          <w:szCs w:val="28"/>
        </w:rPr>
        <w:t xml:space="preserve"> (1.6); </w:t>
      </w:r>
    </w:p>
    <w:p w:rsidR="00962C01" w:rsidRPr="00D744A9" w:rsidRDefault="00962C01" w:rsidP="00D744A9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744A9">
        <w:rPr>
          <w:b/>
          <w:sz w:val="28"/>
          <w:szCs w:val="28"/>
        </w:rPr>
        <w:t>Образовательная деятельность</w:t>
      </w:r>
      <w:r w:rsidRPr="00D744A9">
        <w:rPr>
          <w:sz w:val="28"/>
          <w:szCs w:val="28"/>
        </w:rPr>
        <w:t xml:space="preserve"> осуществляется на протяжении всего времени нахождения ре</w:t>
      </w:r>
      <w:r w:rsidR="00AD3C95" w:rsidRPr="00D744A9">
        <w:rPr>
          <w:sz w:val="28"/>
          <w:szCs w:val="28"/>
        </w:rPr>
        <w:t>бенка в дошкольной организации:</w:t>
      </w:r>
    </w:p>
    <w:p w:rsidR="00962C01" w:rsidRPr="00D744A9" w:rsidRDefault="00962C01" w:rsidP="00D744A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744A9">
        <w:rPr>
          <w:sz w:val="28"/>
          <w:szCs w:val="28"/>
        </w:rPr>
        <w:t xml:space="preserve">- </w:t>
      </w:r>
      <w:r w:rsidR="005361C7" w:rsidRPr="00D744A9">
        <w:rPr>
          <w:sz w:val="28"/>
          <w:szCs w:val="28"/>
        </w:rPr>
        <w:t>о</w:t>
      </w:r>
      <w:r w:rsidRPr="00D744A9">
        <w:rPr>
          <w:sz w:val="28"/>
          <w:szCs w:val="28"/>
        </w:rPr>
        <w:t>бразовательная деятельность в режимных моментах;</w:t>
      </w:r>
    </w:p>
    <w:p w:rsidR="00962C01" w:rsidRPr="00D744A9" w:rsidRDefault="00962C01" w:rsidP="00D744A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744A9">
        <w:rPr>
          <w:sz w:val="28"/>
          <w:szCs w:val="28"/>
        </w:rPr>
        <w:t xml:space="preserve">- </w:t>
      </w:r>
      <w:r w:rsidR="005361C7" w:rsidRPr="00D744A9">
        <w:rPr>
          <w:sz w:val="28"/>
          <w:szCs w:val="28"/>
        </w:rPr>
        <w:t>о</w:t>
      </w:r>
      <w:r w:rsidRPr="00D744A9">
        <w:rPr>
          <w:sz w:val="28"/>
          <w:szCs w:val="28"/>
        </w:rPr>
        <w:t>рганизованная  образовательная деятельность;</w:t>
      </w:r>
    </w:p>
    <w:p w:rsidR="00962C01" w:rsidRPr="00D744A9" w:rsidRDefault="00962C01" w:rsidP="00D744A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744A9">
        <w:rPr>
          <w:sz w:val="28"/>
          <w:szCs w:val="28"/>
        </w:rPr>
        <w:t xml:space="preserve">- </w:t>
      </w:r>
      <w:r w:rsidR="005361C7" w:rsidRPr="00D744A9">
        <w:rPr>
          <w:sz w:val="28"/>
          <w:szCs w:val="28"/>
        </w:rPr>
        <w:t>с</w:t>
      </w:r>
      <w:r w:rsidRPr="00D744A9">
        <w:rPr>
          <w:sz w:val="28"/>
          <w:szCs w:val="28"/>
        </w:rPr>
        <w:t>амостоятельная деятельность детей.</w:t>
      </w:r>
    </w:p>
    <w:p w:rsidR="00AD3C95" w:rsidRPr="00D744A9" w:rsidRDefault="00AD3C95" w:rsidP="00D744A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744A9">
        <w:rPr>
          <w:b/>
          <w:i/>
          <w:sz w:val="28"/>
          <w:szCs w:val="28"/>
        </w:rPr>
        <w:t>Совместная (партнерская) деятельность педагога с детьми.</w:t>
      </w:r>
    </w:p>
    <w:p w:rsidR="00962C01" w:rsidRPr="00D744A9" w:rsidRDefault="00962C01" w:rsidP="00D744A9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744A9">
        <w:rPr>
          <w:sz w:val="28"/>
          <w:szCs w:val="28"/>
        </w:rPr>
        <w:t xml:space="preserve">Образовательная деятельность осуществляется в различных видах деятельности- </w:t>
      </w:r>
    </w:p>
    <w:p w:rsidR="00962C01" w:rsidRPr="00D744A9" w:rsidRDefault="00962C01" w:rsidP="00D744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4A9">
        <w:rPr>
          <w:rFonts w:ascii="Times New Roman" w:hAnsi="Times New Roman" w:cs="Times New Roman"/>
          <w:sz w:val="28"/>
          <w:szCs w:val="28"/>
        </w:rPr>
        <w:t>игровой, коммуникативной, двигательной, познавательно-исследовательской</w:t>
      </w:r>
      <w:r w:rsidR="000F2649" w:rsidRPr="00D744A9">
        <w:rPr>
          <w:rFonts w:ascii="Times New Roman" w:hAnsi="Times New Roman" w:cs="Times New Roman"/>
          <w:sz w:val="28"/>
          <w:szCs w:val="28"/>
        </w:rPr>
        <w:t>, продуктивной</w:t>
      </w:r>
      <w:r w:rsidRPr="00D744A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02992" w:rsidRPr="00D744A9" w:rsidRDefault="00402992" w:rsidP="00D744A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744A9">
        <w:rPr>
          <w:bCs/>
          <w:sz w:val="28"/>
          <w:szCs w:val="28"/>
        </w:rPr>
        <w:t>Организованная образовательная деятельность </w:t>
      </w:r>
      <w:r w:rsidRPr="00D744A9">
        <w:rPr>
          <w:sz w:val="28"/>
          <w:szCs w:val="28"/>
        </w:rPr>
        <w:t xml:space="preserve">представляет собой </w:t>
      </w:r>
      <w:r w:rsidRPr="00D744A9">
        <w:rPr>
          <w:b/>
          <w:i/>
          <w:sz w:val="28"/>
          <w:szCs w:val="28"/>
        </w:rPr>
        <w:t>организацию совместной деятельности педагога с детьми</w:t>
      </w:r>
      <w:r w:rsidRPr="00D744A9">
        <w:rPr>
          <w:sz w:val="28"/>
          <w:szCs w:val="28"/>
        </w:rPr>
        <w:t>: с одним ребенком; с  подгруппой детей;   с целой группой детей.</w:t>
      </w:r>
    </w:p>
    <w:p w:rsidR="00402992" w:rsidRPr="00D744A9" w:rsidRDefault="00402992" w:rsidP="00D744A9">
      <w:pPr>
        <w:pStyle w:val="a3"/>
        <w:spacing w:before="0" w:beforeAutospacing="0" w:after="0" w:afterAutospacing="0" w:line="276" w:lineRule="auto"/>
        <w:ind w:firstLine="708"/>
        <w:rPr>
          <w:bCs/>
          <w:sz w:val="28"/>
          <w:szCs w:val="28"/>
        </w:rPr>
      </w:pPr>
      <w:r w:rsidRPr="00D744A9">
        <w:rPr>
          <w:sz w:val="28"/>
          <w:szCs w:val="28"/>
        </w:rPr>
        <w:t>Главная особенность организации образовательной деятельности в ДОО на современном этапе - </w:t>
      </w:r>
      <w:r w:rsidRPr="00D744A9">
        <w:rPr>
          <w:bCs/>
          <w:sz w:val="28"/>
          <w:szCs w:val="28"/>
        </w:rPr>
        <w:t xml:space="preserve">это </w:t>
      </w:r>
      <w:r w:rsidRPr="00D744A9">
        <w:rPr>
          <w:b/>
          <w:bCs/>
          <w:i/>
          <w:sz w:val="28"/>
          <w:szCs w:val="28"/>
        </w:rPr>
        <w:t>уход от учебной деятельности (занятий),</w:t>
      </w:r>
      <w:r w:rsidRPr="00D744A9">
        <w:rPr>
          <w:bCs/>
          <w:sz w:val="28"/>
          <w:szCs w:val="28"/>
        </w:rPr>
        <w:t xml:space="preserve"> повышение статуса игры, как основного вида деятельности детей </w:t>
      </w:r>
      <w:r w:rsidRPr="00D744A9">
        <w:rPr>
          <w:bCs/>
          <w:sz w:val="28"/>
          <w:szCs w:val="28"/>
        </w:rPr>
        <w:lastRenderedPageBreak/>
        <w:t>дошкольного возраста; включение в процесс эффективных форм работы с детьми: ИКТ, проектной деятельности, игровых, проблемно -обучающих ситуаций в рамках интеграции образовательных областей.</w:t>
      </w:r>
    </w:p>
    <w:p w:rsidR="00AD3C95" w:rsidRPr="00D744A9" w:rsidRDefault="00AE7104" w:rsidP="00D744A9">
      <w:pPr>
        <w:pStyle w:val="a3"/>
        <w:spacing w:before="0" w:beforeAutospacing="0" w:after="0" w:afterAutospacing="0" w:line="276" w:lineRule="auto"/>
        <w:ind w:firstLine="708"/>
        <w:rPr>
          <w:bCs/>
          <w:sz w:val="28"/>
          <w:szCs w:val="28"/>
        </w:rPr>
      </w:pPr>
      <w:r w:rsidRPr="00D744A9">
        <w:rPr>
          <w:bCs/>
          <w:sz w:val="28"/>
          <w:szCs w:val="28"/>
        </w:rPr>
        <w:t>Современные Формы организации детских видов деятельности : игровые ситуации, обучающие ситуации, игры-исследования, игры-путешествия, творческие лаборатории, творческие мастерские, детские лаборатории</w:t>
      </w:r>
      <w:r w:rsidR="00061F27" w:rsidRPr="00D744A9">
        <w:rPr>
          <w:bCs/>
          <w:sz w:val="28"/>
          <w:szCs w:val="28"/>
        </w:rPr>
        <w:t>, интерактивные праздники.</w:t>
      </w:r>
    </w:p>
    <w:p w:rsidR="00A01E4E" w:rsidRPr="00D744A9" w:rsidRDefault="00A01E4E" w:rsidP="00D744A9">
      <w:pPr>
        <w:pStyle w:val="a3"/>
        <w:spacing w:before="0" w:beforeAutospacing="0" w:after="0" w:afterAutospacing="0" w:line="276" w:lineRule="auto"/>
        <w:ind w:firstLine="708"/>
        <w:rPr>
          <w:bCs/>
          <w:sz w:val="28"/>
          <w:szCs w:val="28"/>
        </w:rPr>
      </w:pPr>
    </w:p>
    <w:p w:rsidR="00962C01" w:rsidRPr="00D744A9" w:rsidRDefault="00A01E4E" w:rsidP="00D744A9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bookmarkStart w:id="0" w:name="_GoBack"/>
      <w:r w:rsidRPr="00D744A9">
        <w:rPr>
          <w:b/>
          <w:sz w:val="28"/>
          <w:szCs w:val="28"/>
        </w:rPr>
        <w:t>А</w:t>
      </w:r>
      <w:r w:rsidR="00962C01" w:rsidRPr="00D744A9">
        <w:rPr>
          <w:b/>
          <w:sz w:val="28"/>
          <w:szCs w:val="28"/>
        </w:rPr>
        <w:t xml:space="preserve">лгоритм для построения организованной образовательной деятельности </w:t>
      </w:r>
      <w:r w:rsidR="00962C01" w:rsidRPr="00D744A9">
        <w:rPr>
          <w:b/>
          <w:iCs/>
          <w:sz w:val="28"/>
          <w:szCs w:val="28"/>
        </w:rPr>
        <w:t>с детьми дошкольного возраста</w:t>
      </w:r>
      <w:r w:rsidR="00962C01" w:rsidRPr="00D744A9">
        <w:rPr>
          <w:b/>
          <w:sz w:val="28"/>
          <w:szCs w:val="28"/>
        </w:rPr>
        <w:t xml:space="preserve"> в соответствии с требованиями ФГОС ДО.</w:t>
      </w:r>
    </w:p>
    <w:bookmarkEnd w:id="0"/>
    <w:p w:rsidR="00962C01" w:rsidRPr="00D744A9" w:rsidRDefault="00962C01" w:rsidP="00D744A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744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построение  конспекта  или сценарного плана</w:t>
      </w:r>
      <w:r w:rsidR="00402992" w:rsidRPr="00D744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педагогического мероприятия с детьми</w:t>
      </w:r>
      <w:r w:rsidRPr="00D744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5361C7" w:rsidRPr="00D744A9" w:rsidRDefault="00962C01" w:rsidP="00D744A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</w:t>
      </w:r>
      <w:r w:rsidR="005361C7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мероприятие 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иметь четко сформулированную 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тему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F27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определяется с учетом 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темы недели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возрастной группы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согласно 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реализуемой образовательной программы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2C01" w:rsidRPr="00D744A9" w:rsidRDefault="00962C01" w:rsidP="00D744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изучаемой темы продумывается наиболее приемлемая и эффективная для данного дошкольного возраста 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организации</w:t>
      </w:r>
      <w:r w:rsidR="002F4DB1"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педагогического мероприятия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C01" w:rsidRPr="00D744A9" w:rsidRDefault="00962C01" w:rsidP="00D744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Прописываются 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интеграция образовательных областей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(рекомендуется не более двух) и 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виды деятельности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занятии.</w:t>
      </w:r>
    </w:p>
    <w:p w:rsidR="00962C01" w:rsidRPr="00D744A9" w:rsidRDefault="00962C01" w:rsidP="00D744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которая представляет собой конкретный ожидаемый педагогом результат реализации данной темы занятия.</w:t>
      </w:r>
    </w:p>
    <w:p w:rsidR="00061F27" w:rsidRPr="00D744A9" w:rsidRDefault="00962C01" w:rsidP="00D744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занятия должна быть разбита на 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(шаги достижения цели): образовательные, развивающие и воспитательные. </w:t>
      </w:r>
    </w:p>
    <w:p w:rsidR="00061F27" w:rsidRPr="00D744A9" w:rsidRDefault="0032204D" w:rsidP="00D744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мероприятия </w:t>
      </w:r>
      <w:r w:rsidR="00061F27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продумываются </w:t>
      </w:r>
      <w:r w:rsidR="00061F27" w:rsidRPr="00D744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средства обучения</w:t>
      </w:r>
      <w:r w:rsidR="00061F27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используемое </w:t>
      </w:r>
      <w:r w:rsidR="00061F27" w:rsidRPr="00D7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оборудование, раздаточный материал</w:t>
      </w:r>
      <w:r w:rsidR="00061F27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и пособия.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использованы лишь 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эстетичные современные наглядные пособия и дидактический материал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особенно приветствуется 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демонстрация мультимедийных презентаций, других ЭОР.</w:t>
      </w:r>
    </w:p>
    <w:p w:rsidR="00061F27" w:rsidRPr="00D744A9" w:rsidRDefault="00962C01" w:rsidP="00D744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успешной детской деятельности любому занятию предшествует 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речевое и познавательное развитие детей, накопление определенного багажа знаний, умений и представлений ребенка для того, чтобы новая информация легла на благодатную почву детского познания. </w:t>
      </w:r>
    </w:p>
    <w:p w:rsidR="0032204D" w:rsidRPr="00D744A9" w:rsidRDefault="0032204D" w:rsidP="00D744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</w:t>
      </w:r>
      <w:r w:rsidR="005546FD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мероприятия прописывается ход работы, представленный следующими </w:t>
      </w:r>
      <w:r w:rsidR="005546FD" w:rsidRPr="00D744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этапами: мотивационно-</w:t>
      </w:r>
      <w:r w:rsidR="005546FD" w:rsidRPr="00D744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ориентировочный, поисковый, практический, рефлексивно-оценочный .</w:t>
      </w:r>
    </w:p>
    <w:p w:rsidR="00962C01" w:rsidRPr="00D744A9" w:rsidRDefault="00962C01" w:rsidP="00D744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учебного материала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занятии должно отвеч</w:t>
      </w:r>
      <w:r w:rsidR="005546FD"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ать теме, цели и задачам педагогического мероприятия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5546FD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совместной деятельности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логичным, доступным детям, отвечать требованиям индивидуального дифференцированного подхода, тесно связан с жизненным опытом детей.</w:t>
      </w:r>
    </w:p>
    <w:p w:rsidR="00562A4E" w:rsidRPr="00D744A9" w:rsidRDefault="00962C01" w:rsidP="00D744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Вокруг «стержневой» (основной) деятельности во время </w:t>
      </w:r>
      <w:r w:rsidR="00562A4E"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педагогического мероприятия 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выстраиваются все остальные виды работ и упражнений с детьми.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новое задание используется педагогом как база (мотив) для возникновения следующей деятельности. </w:t>
      </w:r>
    </w:p>
    <w:p w:rsidR="00962C01" w:rsidRPr="00D744A9" w:rsidRDefault="00962C01" w:rsidP="00D744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образовательная деятельность по ФГОС ДО направлена на формирование 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детских компетенций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A4E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педагогу при подготовке мероприятия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продумать, через 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какие задания у детей будут накапливаться определенные умения, где ребенок может продемонстрировать свою успешность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на ранее накопленный и приобретенный опыт.</w:t>
      </w:r>
    </w:p>
    <w:p w:rsidR="00962C01" w:rsidRPr="00D744A9" w:rsidRDefault="00562A4E" w:rsidP="00D744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мероприятие</w:t>
      </w:r>
      <w:r w:rsidR="00962C01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</w:t>
      </w:r>
      <w:r w:rsidR="00962C01"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учитывать требования к оздоровительному режиму с учетом работоспособности и утомляемости детей дошкольного возраста</w:t>
      </w:r>
      <w:r w:rsidR="00962C01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Этому способствует переключение видов деятельности, проведение физ. минутки, целесообразное распределение учебного материала и смена видов деятельности, перемещение в пространстве, смена поз и заданий.</w:t>
      </w:r>
    </w:p>
    <w:p w:rsidR="00562A4E" w:rsidRPr="00D744A9" w:rsidRDefault="00962C01" w:rsidP="00D744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в занятии должны быть предварительно продуманы педагогом так, чтобы могли</w:t>
      </w:r>
      <w:r w:rsidRPr="00D74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обеспечить игровую, познавательную, исследовательскую, двигательную и творческую активность всех воспитанников, экспериментирование с доступными детям материалами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2C01" w:rsidRPr="00D744A9" w:rsidRDefault="00962C01" w:rsidP="00D744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 не должен забывать об эмоциональной стороне</w:t>
      </w:r>
      <w:r w:rsidR="00562A4E"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мероприятия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воспитывая любознательность и интерес к изучаемым фактам и явлениям. Психологически комфортная атмосфера, отсутствие регламентированных указаний, способствует раскрепощению детей и эффективному усвоению материала.</w:t>
      </w:r>
    </w:p>
    <w:p w:rsidR="00562A4E" w:rsidRPr="00D744A9" w:rsidRDefault="00962C01" w:rsidP="00D744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Игровые ситуации, занимательная обстановка, введение персонажа</w:t>
      </w:r>
      <w:r w:rsidRPr="00D74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(игрушки, героя-артиста) будут органичны на любом</w:t>
      </w:r>
      <w:r w:rsidR="00562A4E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 мероприятии 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дошкольниками. Но педагогу важно помнить о том, что игра либо персонаж не случайно приходят на занятие, они должны 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с детьми до конца занятия и вся работа с детьми, импровизированные диалоги должны быть обращены к гостям.</w:t>
      </w:r>
    </w:p>
    <w:p w:rsidR="00962C01" w:rsidRPr="00D744A9" w:rsidRDefault="00962C01" w:rsidP="00D744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и приемы работы</w:t>
      </w:r>
      <w:r w:rsidRPr="00D744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занятии должны отвечать возрастным особенностям детей, развивать познавательную деятельность, способствовать формированию умственных и практических действий, способностей анализировать, синтезировать, обобщать. </w:t>
      </w:r>
      <w:r w:rsidRPr="00D744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должны меняться от коллективных форм организации переходить к подгрупповым или индивидуальным формам работы.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 детям давать готовые знания, важно суметь организовать работу так, чтобы дети открывали новое сами, исследовали, обучались в общем деле.</w:t>
      </w:r>
    </w:p>
    <w:p w:rsidR="0032204D" w:rsidRPr="00D744A9" w:rsidRDefault="0032204D" w:rsidP="00D744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2C01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 помнить о позиции педагога в работе с детьми. В свете требований ФГОС ДО </w:t>
      </w:r>
      <w:r w:rsidR="00962C01"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партнерское взаимодействие</w:t>
      </w:r>
      <w:r w:rsidR="00962C01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основополагающим. Педагог несет идею занятия, ненавязчиво увлекает детей, обеспечивая открытый вход в НОД, вместе с детьми включается в поиск и решение проблемы. Сегодня педа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 не «над детьми», а «рядом» («субъект-субъектная»</w:t>
      </w:r>
      <w:r w:rsidR="00B73339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C01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позиции»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204D" w:rsidRPr="00D744A9" w:rsidRDefault="0032204D" w:rsidP="00D744A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Педагогическая рефлексия. </w:t>
      </w:r>
      <w:r w:rsidR="00962C01" w:rsidRPr="00D744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Педагогическая оценка действий детей важна, как и детская оценка, а в старшем дошкольном возрасте и самооценка.</w:t>
      </w:r>
      <w:r w:rsidR="00962C01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Девизом занятия должно стать: «Мы хорошо поработали – давайте скажем каждому из нас спасибо. А за что – тут нужно подумать всем вместе. Чему мы научились?» В детских рассуждениях формируются выводы, суждения, мнение о работе. </w:t>
      </w:r>
    </w:p>
    <w:p w:rsidR="00962C01" w:rsidRPr="00D744A9" w:rsidRDefault="00962C01" w:rsidP="00D744A9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ФГОС ДО допустим </w:t>
      </w:r>
      <w:r w:rsidR="0032204D"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свободный выход детей из совместной деятельности</w:t>
      </w:r>
      <w:r w:rsidRPr="00D744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могут заниматься с увлечением тем, что им интересно (например</w:t>
      </w:r>
      <w:r w:rsidR="0032204D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закончить поделку, ввести ее в другую игру</w:t>
      </w:r>
      <w:r w:rsidR="0032204D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 Педагог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планирует организо</w:t>
      </w:r>
      <w:r w:rsidR="0032204D"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 открытый выход из совместной деятельности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(общую идею – что будем делать дальше) и ненавязчиво переключает детей на продолжение работы по данной теме (на прогулке, в вечерний период, на занятии по физической культуре, </w:t>
      </w:r>
      <w:r w:rsidRPr="00D744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 с родителями</w:t>
      </w:r>
      <w:r w:rsidRPr="00D7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</w:t>
      </w:r>
    </w:p>
    <w:p w:rsidR="0053434E" w:rsidRPr="00D744A9" w:rsidRDefault="0053434E" w:rsidP="00D744A9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44A9">
        <w:rPr>
          <w:rFonts w:ascii="Times New Roman" w:hAnsi="Times New Roman" w:cs="Times New Roman"/>
          <w:b/>
          <w:bCs/>
          <w:sz w:val="28"/>
          <w:szCs w:val="28"/>
        </w:rPr>
        <w:t>Основные тезисы организации партнерской деятельности взрослого с детьми (Н.А. Короткова)</w:t>
      </w:r>
    </w:p>
    <w:p w:rsidR="0053434E" w:rsidRPr="00D744A9" w:rsidRDefault="0053434E" w:rsidP="00D744A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4A9">
        <w:rPr>
          <w:rFonts w:ascii="Times New Roman" w:hAnsi="Times New Roman" w:cs="Times New Roman"/>
          <w:sz w:val="28"/>
          <w:szCs w:val="28"/>
        </w:rPr>
        <w:t>1. Включенность воспитателя в деятельность наравне с детьми;</w:t>
      </w:r>
    </w:p>
    <w:p w:rsidR="0053434E" w:rsidRPr="00D744A9" w:rsidRDefault="0053434E" w:rsidP="00D744A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4A9">
        <w:rPr>
          <w:rFonts w:ascii="Times New Roman" w:hAnsi="Times New Roman" w:cs="Times New Roman"/>
          <w:sz w:val="28"/>
          <w:szCs w:val="28"/>
        </w:rPr>
        <w:t>2. Добровольное присоединение детей к деятельности (без психического и    дисциплинарного принуждения)</w:t>
      </w:r>
    </w:p>
    <w:p w:rsidR="0053434E" w:rsidRPr="00D744A9" w:rsidRDefault="0053434E" w:rsidP="00D744A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4A9">
        <w:rPr>
          <w:rFonts w:ascii="Times New Roman" w:hAnsi="Times New Roman" w:cs="Times New Roman"/>
          <w:sz w:val="28"/>
          <w:szCs w:val="28"/>
        </w:rPr>
        <w:t>3. Свободное общение и перемещение детей во время деятельности (при соответствии организации рабочего пространства);</w:t>
      </w:r>
    </w:p>
    <w:p w:rsidR="0053434E" w:rsidRPr="00D744A9" w:rsidRDefault="0053434E" w:rsidP="00D744A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4A9">
        <w:rPr>
          <w:rFonts w:ascii="Times New Roman" w:hAnsi="Times New Roman" w:cs="Times New Roman"/>
          <w:sz w:val="28"/>
          <w:szCs w:val="28"/>
        </w:rPr>
        <w:t>4.  Отк</w:t>
      </w:r>
      <w:r w:rsidR="00AD3C95" w:rsidRPr="00D744A9">
        <w:rPr>
          <w:rFonts w:ascii="Times New Roman" w:hAnsi="Times New Roman" w:cs="Times New Roman"/>
          <w:sz w:val="28"/>
          <w:szCs w:val="28"/>
        </w:rPr>
        <w:t>рытый временной конец занятия (</w:t>
      </w:r>
      <w:r w:rsidRPr="00D744A9">
        <w:rPr>
          <w:rFonts w:ascii="Times New Roman" w:hAnsi="Times New Roman" w:cs="Times New Roman"/>
          <w:sz w:val="28"/>
          <w:szCs w:val="28"/>
        </w:rPr>
        <w:t>каждый работает в своем темпе).</w:t>
      </w:r>
    </w:p>
    <w:p w:rsidR="0062089A" w:rsidRPr="00D744A9" w:rsidRDefault="0062089A" w:rsidP="00D744A9">
      <w:pPr>
        <w:rPr>
          <w:sz w:val="28"/>
          <w:szCs w:val="28"/>
        </w:rPr>
      </w:pPr>
    </w:p>
    <w:sectPr w:rsidR="0062089A" w:rsidRPr="00D744A9" w:rsidSect="006208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83" w:rsidRDefault="00692C83" w:rsidP="00A01E4E">
      <w:pPr>
        <w:spacing w:after="0" w:line="240" w:lineRule="auto"/>
      </w:pPr>
      <w:r>
        <w:separator/>
      </w:r>
    </w:p>
  </w:endnote>
  <w:endnote w:type="continuationSeparator" w:id="0">
    <w:p w:rsidR="00692C83" w:rsidRDefault="00692C83" w:rsidP="00A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007718"/>
    </w:sdtPr>
    <w:sdtEndPr/>
    <w:sdtContent>
      <w:p w:rsidR="00A01E4E" w:rsidRDefault="00672F68">
        <w:pPr>
          <w:pStyle w:val="a7"/>
          <w:jc w:val="center"/>
        </w:pPr>
        <w:r>
          <w:fldChar w:fldCharType="begin"/>
        </w:r>
        <w:r w:rsidR="00A01E4E">
          <w:instrText>PAGE   \* MERGEFORMAT</w:instrText>
        </w:r>
        <w:r>
          <w:fldChar w:fldCharType="separate"/>
        </w:r>
        <w:r w:rsidR="00D744A9">
          <w:rPr>
            <w:noProof/>
          </w:rPr>
          <w:t>1</w:t>
        </w:r>
        <w:r>
          <w:fldChar w:fldCharType="end"/>
        </w:r>
      </w:p>
    </w:sdtContent>
  </w:sdt>
  <w:p w:rsidR="00A01E4E" w:rsidRDefault="00A01E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83" w:rsidRDefault="00692C83" w:rsidP="00A01E4E">
      <w:pPr>
        <w:spacing w:after="0" w:line="240" w:lineRule="auto"/>
      </w:pPr>
      <w:r>
        <w:separator/>
      </w:r>
    </w:p>
  </w:footnote>
  <w:footnote w:type="continuationSeparator" w:id="0">
    <w:p w:rsidR="00692C83" w:rsidRDefault="00692C83" w:rsidP="00A01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7BC5"/>
    <w:multiLevelType w:val="multilevel"/>
    <w:tmpl w:val="88B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478AA"/>
    <w:multiLevelType w:val="hybridMultilevel"/>
    <w:tmpl w:val="E0DA9464"/>
    <w:lvl w:ilvl="0" w:tplc="E1BC72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E735C"/>
    <w:multiLevelType w:val="hybridMultilevel"/>
    <w:tmpl w:val="E5DCA512"/>
    <w:lvl w:ilvl="0" w:tplc="28AE22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4650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44D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9C4D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94B8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F25D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B434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5020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9AE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910201A"/>
    <w:multiLevelType w:val="hybridMultilevel"/>
    <w:tmpl w:val="697414C4"/>
    <w:lvl w:ilvl="0" w:tplc="E9BC57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123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D2EC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68BC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F6D3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4482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2EA3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1425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3874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C01"/>
    <w:rsid w:val="0003789A"/>
    <w:rsid w:val="00061F27"/>
    <w:rsid w:val="000F2649"/>
    <w:rsid w:val="0013142C"/>
    <w:rsid w:val="002F4DB1"/>
    <w:rsid w:val="0032204D"/>
    <w:rsid w:val="00402992"/>
    <w:rsid w:val="0053434E"/>
    <w:rsid w:val="005361C7"/>
    <w:rsid w:val="005546FD"/>
    <w:rsid w:val="00562A4E"/>
    <w:rsid w:val="005D6A7E"/>
    <w:rsid w:val="0062089A"/>
    <w:rsid w:val="00672F68"/>
    <w:rsid w:val="00692C83"/>
    <w:rsid w:val="006B6411"/>
    <w:rsid w:val="007440D3"/>
    <w:rsid w:val="007D75F4"/>
    <w:rsid w:val="00962C01"/>
    <w:rsid w:val="009F5F34"/>
    <w:rsid w:val="00A01E4E"/>
    <w:rsid w:val="00AD3C95"/>
    <w:rsid w:val="00AE7104"/>
    <w:rsid w:val="00B73339"/>
    <w:rsid w:val="00D7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A50F1-0D9F-42EA-AA73-068699F3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3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E4E"/>
  </w:style>
  <w:style w:type="paragraph" w:styleId="a7">
    <w:name w:val="footer"/>
    <w:basedOn w:val="a"/>
    <w:link w:val="a8"/>
    <w:uiPriority w:val="99"/>
    <w:unhideWhenUsed/>
    <w:rsid w:val="00A0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E4E"/>
  </w:style>
  <w:style w:type="paragraph" w:styleId="a9">
    <w:name w:val="Balloon Text"/>
    <w:basedOn w:val="a"/>
    <w:link w:val="aa"/>
    <w:uiPriority w:val="99"/>
    <w:semiHidden/>
    <w:unhideWhenUsed/>
    <w:rsid w:val="005D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42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1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2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08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9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4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1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e-machines</dc:creator>
  <cp:keywords/>
  <dc:description/>
  <cp:lastModifiedBy>user</cp:lastModifiedBy>
  <cp:revision>12</cp:revision>
  <cp:lastPrinted>2018-04-01T18:14:00Z</cp:lastPrinted>
  <dcterms:created xsi:type="dcterms:W3CDTF">2017-03-12T18:38:00Z</dcterms:created>
  <dcterms:modified xsi:type="dcterms:W3CDTF">2020-01-28T07:38:00Z</dcterms:modified>
</cp:coreProperties>
</file>