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26" w:rsidRPr="00F96C7E" w:rsidRDefault="00337926" w:rsidP="00337926">
      <w:pPr>
        <w:tabs>
          <w:tab w:val="left" w:pos="840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96C7E">
        <w:rPr>
          <w:rFonts w:cs="Times New Roman"/>
          <w:b/>
          <w:sz w:val="28"/>
          <w:szCs w:val="28"/>
        </w:rPr>
        <w:t>Консультация для родителей на тему:</w:t>
      </w:r>
    </w:p>
    <w:p w:rsidR="00337926" w:rsidRPr="00F96C7E" w:rsidRDefault="00337926" w:rsidP="00337926">
      <w:pPr>
        <w:tabs>
          <w:tab w:val="left" w:pos="3255"/>
        </w:tabs>
        <w:spacing w:line="360" w:lineRule="auto"/>
        <w:jc w:val="center"/>
        <w:rPr>
          <w:rFonts w:cs="Times New Roman"/>
          <w:b/>
          <w:sz w:val="28"/>
          <w:szCs w:val="28"/>
        </w:rPr>
      </w:pPr>
      <w:r w:rsidRPr="00F96C7E">
        <w:rPr>
          <w:rFonts w:cs="Times New Roman"/>
          <w:b/>
          <w:sz w:val="28"/>
          <w:szCs w:val="28"/>
        </w:rPr>
        <w:t>«Эмоциональное неблагополучие  детей и его причины»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     Под эмоциональным неблагополучием понимается отрицательное самочувствие ребенка. Оно вызывается многими причинами. Главной выступает неудовлетворительность ребенка общением со взрослыми, прежде всего с родителями и со сверстниками. Недостаток тепла, ласки, разлад между членами семьи, отсутствие телесных эмоциональных контактов с родителями привод</w:t>
      </w:r>
      <w:bookmarkStart w:id="0" w:name="_GoBack"/>
      <w:bookmarkEnd w:id="0"/>
      <w:r w:rsidRPr="00BB3CF3">
        <w:rPr>
          <w:rFonts w:cs="Times New Roman"/>
          <w:sz w:val="28"/>
          <w:szCs w:val="28"/>
        </w:rPr>
        <w:t>ит к формированию у ребенка тревожно-пессимистических личностных ожиданий. Их характеризует неуверенность малыша, чувство незащищенности, иногда страх в связи с прогнозируемым отрицательным отношением взрослого.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     Такое отношение взрослого провоцирует у ребенка упрямство, нежелание подчиняться требованиям родителей, то есть является серьезным «психологическим» барьером между взрослыми и детьми. Тогда как </w:t>
      </w:r>
      <w:proofErr w:type="gramStart"/>
      <w:r w:rsidRPr="00BB3CF3">
        <w:rPr>
          <w:rFonts w:cs="Times New Roman"/>
          <w:sz w:val="28"/>
          <w:szCs w:val="28"/>
        </w:rPr>
        <w:t>тесные,  насыщенные</w:t>
      </w:r>
      <w:proofErr w:type="gramEnd"/>
      <w:r w:rsidRPr="00BB3CF3">
        <w:rPr>
          <w:rFonts w:cs="Times New Roman"/>
          <w:sz w:val="28"/>
          <w:szCs w:val="28"/>
        </w:rPr>
        <w:t xml:space="preserve"> эмоциональнее контакты,  при которых ребенок является объектом доброжелательного,  но требовательного оценочного отношения как личность, формирует у него уверенно-оптимистические личностными ожидания. Для одних характерно переживание возможного успеха, похвалы, одобрения со стороны близких взрослых.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   Эмоциональное неблагополучие, связанное с затруднениями в общении с другими детьми, может приводить к двум типам поведения. К первой группе относятся дети неуравновешенные, легко </w:t>
      </w:r>
      <w:proofErr w:type="gramStart"/>
      <w:r w:rsidRPr="00BB3CF3">
        <w:rPr>
          <w:rFonts w:cs="Times New Roman"/>
          <w:sz w:val="28"/>
          <w:szCs w:val="28"/>
        </w:rPr>
        <w:t>возбудимые,  безудержность</w:t>
      </w:r>
      <w:proofErr w:type="gramEnd"/>
      <w:r w:rsidRPr="00BB3CF3">
        <w:rPr>
          <w:rFonts w:cs="Times New Roman"/>
          <w:sz w:val="28"/>
          <w:szCs w:val="28"/>
        </w:rPr>
        <w:t xml:space="preserve"> эмоций у них часто становится причиной </w:t>
      </w:r>
      <w:proofErr w:type="spellStart"/>
      <w:r w:rsidRPr="00BB3CF3">
        <w:rPr>
          <w:rFonts w:cs="Times New Roman"/>
          <w:sz w:val="28"/>
          <w:szCs w:val="28"/>
        </w:rPr>
        <w:t>дезорганизованности</w:t>
      </w:r>
      <w:proofErr w:type="spellEnd"/>
      <w:r w:rsidRPr="00BB3CF3">
        <w:rPr>
          <w:rFonts w:cs="Times New Roman"/>
          <w:sz w:val="28"/>
          <w:szCs w:val="28"/>
        </w:rPr>
        <w:t xml:space="preserve"> их действий. При возникновении конфликтов со сверстниками эмоции детей часто проявляются в аффектах: вспышках гнева, обиде, нередко сопровождаемы - слезами, грубостью, драками. Наблюдается сопутствующие вегетативные изменения: покраснение кожи, усиленное потоотделение и прочее. Негативные эмоциональные реакции могут быть вызваны серьезными или незначительными причинами. </w:t>
      </w:r>
      <w:proofErr w:type="gramStart"/>
      <w:r w:rsidRPr="00BB3CF3">
        <w:rPr>
          <w:rFonts w:cs="Times New Roman"/>
          <w:sz w:val="28"/>
          <w:szCs w:val="28"/>
        </w:rPr>
        <w:t>Однако ,</w:t>
      </w:r>
      <w:proofErr w:type="gramEnd"/>
      <w:r w:rsidRPr="00BB3CF3">
        <w:rPr>
          <w:rFonts w:cs="Times New Roman"/>
          <w:sz w:val="28"/>
          <w:szCs w:val="28"/>
        </w:rPr>
        <w:t xml:space="preserve"> быстро вспыхивая, они быстро </w:t>
      </w:r>
      <w:r w:rsidRPr="00BB3CF3">
        <w:rPr>
          <w:rFonts w:cs="Times New Roman"/>
          <w:sz w:val="28"/>
          <w:szCs w:val="28"/>
        </w:rPr>
        <w:lastRenderedPageBreak/>
        <w:t>угасают.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  Вторую группу составляют дети </w:t>
      </w:r>
      <w:proofErr w:type="gramStart"/>
      <w:r w:rsidRPr="00BB3CF3">
        <w:rPr>
          <w:rFonts w:cs="Times New Roman"/>
          <w:sz w:val="28"/>
          <w:szCs w:val="28"/>
        </w:rPr>
        <w:t>с устойчивыми негативным отношением</w:t>
      </w:r>
      <w:proofErr w:type="gramEnd"/>
      <w:r w:rsidRPr="00BB3CF3">
        <w:rPr>
          <w:rFonts w:cs="Times New Roman"/>
          <w:sz w:val="28"/>
          <w:szCs w:val="28"/>
        </w:rPr>
        <w:t xml:space="preserve"> к общении. Как правило, обиды, недовольство, неприязнь и т.д. надолго сохраняются в их памяти, но при их проявлении дети более сдержаны. Такие дети характеризуются обособленностью, избегать общения. Эмоциональное неблагополучие часто сопряжено с нежеланием посещать детский сад, с неудовлетворенность отношениями с воспитателями или сверстниками. Острая восприимчивость ребенка, его чрезмерная впечатлительность могут привести к </w:t>
      </w:r>
      <w:proofErr w:type="spellStart"/>
      <w:r w:rsidRPr="00BB3CF3">
        <w:rPr>
          <w:rFonts w:cs="Times New Roman"/>
          <w:sz w:val="28"/>
          <w:szCs w:val="28"/>
        </w:rPr>
        <w:t>внутриличностному</w:t>
      </w:r>
      <w:proofErr w:type="spellEnd"/>
      <w:r w:rsidRPr="00BB3CF3">
        <w:rPr>
          <w:rFonts w:cs="Times New Roman"/>
          <w:sz w:val="28"/>
          <w:szCs w:val="28"/>
        </w:rPr>
        <w:t xml:space="preserve"> конфликту.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  Другой существенность причиной, вызывающей эмоциональное неблагополучие, являются индивидуальные особенности ребенка, специфика его внутреннего мира (впечатлительность, восприимчивость, ведущие к возникновению страха).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  Причины детских страхов разнообразны. Их появление прямо зависит от жизненного опыта ребенка, степени развития самостоятельности, воображения, эмоциональной чувственности, склонности к беспокойству, тревожности, робости, неуверенности. Чаще всего страхи порождаются болью, инстинктом самосохранения.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 Максим Д.(5л.9мес) согласился остаться один в квартире на несколько минут, пока мама вытрясет ковер. Как только мама ушла, мальчик бросился к окну и, увидел ее на улице, стучать по стеклу, метаться, плакать, кричать: «Вернись сейчас же, сейчас же! Я этого тебе никогда не прощу!»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 В 6-7  месяцев младенец беспокоится, если мать внезапно уходит, отрицательно реагирует на незнакомых людей. Беспокойство возникает и в том случае, если мать редко берет ребенка на руки, относиться к нему слишком сдержано, недостаточно обращает на него внимания.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В раннем детстве для малыша непереносима даже короткая разлука с матерью, поэтому ребенок становится плаксивым, плохо засыпает и просыпается в слезах, а днем старается быть поближе к матери. Страх темноты и одиночества не возникает, если ребенок привык спать еще на </w:t>
      </w:r>
      <w:r w:rsidRPr="00BB3CF3">
        <w:rPr>
          <w:rFonts w:cs="Times New Roman"/>
          <w:sz w:val="28"/>
          <w:szCs w:val="28"/>
        </w:rPr>
        <w:lastRenderedPageBreak/>
        <w:t>первом году жизни в неосвещенной комнате, страхи проявляются чаще всего перед сном.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>Поэтому время после ужина должно проходить в атмосфере уюта и покоя.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>Перед сном неуместны шумные игры, просмотр страшных фильмов и прослушивание страшных сказок. Лучше подходят истории о безобидных существах, добрых и забавных гномах, животных, но не богатые приключениями. Эмоциональный комфорт в семье, внимание к чувствам и переживаниям малыша, готовность прийти на помощь, предупреждают детские страхи.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Неоправданно строгая позиция взрослого и неадекватное средство воспитания приводит к перенапряжению нервной системы и создают благоприятную почву для появления страхов. К таким средствам воспитания относятся угрозы, суровые или телесные наказания (шлепки, удары по рукам, голове, лицу), искусственное ограничение движений, пренебрежение интересами и желаниями малыша и пр. Постоянное запугивание приводит к тому, что дети становятся бессильными, теряют способность рассуждать, переживают острый эмоциональны дискомфорт. Большую роль в возникновении страхов у ребенка играет наличие страхов у самой матери.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Помня о своих детских страхах, она непроизвольно ограждает малыша от когда-то пугавших ее </w:t>
      </w:r>
      <w:proofErr w:type="spellStart"/>
      <w:r w:rsidRPr="00BB3CF3">
        <w:rPr>
          <w:rFonts w:cs="Times New Roman"/>
          <w:sz w:val="28"/>
          <w:szCs w:val="28"/>
        </w:rPr>
        <w:t>обьектов</w:t>
      </w:r>
      <w:proofErr w:type="spellEnd"/>
      <w:r w:rsidRPr="00BB3CF3">
        <w:rPr>
          <w:rFonts w:cs="Times New Roman"/>
          <w:sz w:val="28"/>
          <w:szCs w:val="28"/>
        </w:rPr>
        <w:t>, например, животных. Так неосознанно формируется тревожные чувства, возникают «наследственные» страхи.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   Развивающееся воображение приводит к тому, что к трем годам появляется целая группа страхов, связанных со сказочными героями, темной, пустой комнатой. Предрасположенность к страхам имеется у малообщительных детей, ограниченных в контактах. У таких детей, кроме страхов, могут возникать агрессивность, упрямство, капризы. Развитие страхов взрослые стимулируют, когда заставляют детей сдерживать свои эмоции, не понимая их переживаний.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>Тогда на вид сдержанные дети на самом деле исполнены всевозможных сильных отрицательных чувств.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lastRenderedPageBreak/>
        <w:t xml:space="preserve">      Нельзя стыдить ребенка за переживаемый страх. Ведь страх и стыд взаимосвязаны. Под влиянием насмешек малыш начинает скрывать страх, который не только не исчезает, но в таком случае даже усиливается. Ребенок становится пассивным, склонным к переживанию депрессии.</w:t>
      </w:r>
    </w:p>
    <w:p w:rsidR="00337926" w:rsidRPr="00BB3CF3" w:rsidRDefault="00337926" w:rsidP="008C4516">
      <w:pPr>
        <w:spacing w:line="360" w:lineRule="auto"/>
        <w:rPr>
          <w:rFonts w:cs="Times New Roman"/>
          <w:sz w:val="28"/>
          <w:szCs w:val="28"/>
        </w:rPr>
      </w:pPr>
      <w:r w:rsidRPr="00BB3CF3">
        <w:rPr>
          <w:rFonts w:cs="Times New Roman"/>
          <w:sz w:val="28"/>
          <w:szCs w:val="28"/>
        </w:rPr>
        <w:t xml:space="preserve">      С 3-х до 5-6 страхи становится наиболее разнообразными. Они свойственны большинству дошкольников, часто переходят в навязчивую форму, близкие к невротическим состояниям. Страхи вызываются сово</w:t>
      </w:r>
      <w:r>
        <w:rPr>
          <w:rFonts w:cs="Times New Roman"/>
          <w:sz w:val="28"/>
          <w:szCs w:val="28"/>
        </w:rPr>
        <w:t>купностью следующих компонентов</w:t>
      </w:r>
      <w:r w:rsidRPr="00BB3CF3">
        <w:rPr>
          <w:rFonts w:cs="Times New Roman"/>
          <w:sz w:val="28"/>
          <w:szCs w:val="28"/>
        </w:rPr>
        <w:t xml:space="preserve">: высокой эмоциональность дошкольника, малым жизненным опытом, богатым воображением они легко появляются и исчезают в течение трех-четырех недель. Нередко страхи могут вызывать необдуманные поступки взрослых, например, ошибки в умственном воспитании, которые приводят к снижению уровня ориентации в окружающем. Если ребенок не получит ответа на то, что его одновременно пугает и интересует, он пытается найти ответ сам, но не лучшим образом. Необходимо давать правильные ответы на детские вопросы. Важно обогащать знания детей о предметах и явлениях. Не следует оставлять ребенка одного в незнакомой, сложной обстановке. Следует поучаствовать в пугающей деятельности, например, войти в темную комнату. </w:t>
      </w:r>
    </w:p>
    <w:p w:rsidR="008C4516" w:rsidRDefault="008C4516" w:rsidP="00337926">
      <w:pPr>
        <w:spacing w:line="360" w:lineRule="auto"/>
        <w:rPr>
          <w:rFonts w:cs="Times New Roman"/>
          <w:sz w:val="28"/>
          <w:szCs w:val="28"/>
        </w:rPr>
      </w:pPr>
    </w:p>
    <w:p w:rsidR="00337926" w:rsidRPr="00BB3CF3" w:rsidRDefault="008C4516" w:rsidP="008C4516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Источник: Интернет</w:t>
      </w:r>
    </w:p>
    <w:p w:rsidR="00D155B9" w:rsidRDefault="00D155B9"/>
    <w:sectPr w:rsidR="00D1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D3"/>
    <w:rsid w:val="00337926"/>
    <w:rsid w:val="006708D3"/>
    <w:rsid w:val="008C4516"/>
    <w:rsid w:val="00D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301FB-8A81-4FCE-8A99-AC48881E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2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2016-05-08T14:34:00Z</dcterms:created>
  <dcterms:modified xsi:type="dcterms:W3CDTF">2019-11-19T08:32:00Z</dcterms:modified>
</cp:coreProperties>
</file>