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566"/>
        <w:gridCol w:w="1607"/>
        <w:gridCol w:w="1466"/>
        <w:gridCol w:w="637"/>
        <w:gridCol w:w="638"/>
        <w:gridCol w:w="638"/>
        <w:gridCol w:w="638"/>
        <w:gridCol w:w="638"/>
        <w:gridCol w:w="638"/>
        <w:gridCol w:w="532"/>
        <w:gridCol w:w="638"/>
        <w:gridCol w:w="638"/>
        <w:gridCol w:w="638"/>
        <w:gridCol w:w="638"/>
        <w:gridCol w:w="687"/>
        <w:gridCol w:w="687"/>
        <w:gridCol w:w="687"/>
        <w:gridCol w:w="638"/>
        <w:gridCol w:w="673"/>
        <w:gridCol w:w="638"/>
      </w:tblGrid>
      <w:tr w:rsidR="00666DC0" w:rsidRPr="003433EF" w:rsidTr="0059769F">
        <w:tc>
          <w:tcPr>
            <w:tcW w:w="566" w:type="dxa"/>
            <w:vMerge w:val="restart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921" w:type="dxa"/>
            <w:gridSpan w:val="17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666DC0" w:rsidRPr="0059769F" w:rsidTr="0059769F">
        <w:tc>
          <w:tcPr>
            <w:tcW w:w="5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08" w:type="dxa"/>
            <w:gridSpan w:val="3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14" w:type="dxa"/>
            <w:gridSpan w:val="3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49" w:type="dxa"/>
            <w:gridSpan w:val="3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66DC0" w:rsidRPr="003433EF" w:rsidTr="0059769F">
        <w:tc>
          <w:tcPr>
            <w:tcW w:w="5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76" w:type="dxa"/>
            <w:gridSpan w:val="2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32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73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666DC0" w:rsidRPr="003433EF" w:rsidTr="0059769F">
        <w:tc>
          <w:tcPr>
            <w:tcW w:w="5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32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73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666DC0" w:rsidRPr="003433EF" w:rsidTr="0059769F">
        <w:tc>
          <w:tcPr>
            <w:tcW w:w="566" w:type="dxa"/>
            <w:vMerge w:val="restart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403</w:t>
            </w:r>
          </w:p>
        </w:tc>
        <w:tc>
          <w:tcPr>
            <w:tcW w:w="1607" w:type="dxa"/>
            <w:vMerge w:val="restart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Ярославский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МДОУ д/с № 21 Ласточка Ярославского МР</w:t>
            </w:r>
          </w:p>
        </w:tc>
        <w:tc>
          <w:tcPr>
            <w:tcW w:w="1275" w:type="dxa"/>
            <w:gridSpan w:val="2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78.4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32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89.7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94.8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73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</w:tr>
      <w:tr w:rsidR="00666DC0" w:rsidRPr="003433EF" w:rsidTr="0059769F">
        <w:tc>
          <w:tcPr>
            <w:tcW w:w="5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84.5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72.4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32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89.7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94.8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  <w:tc>
          <w:tcPr>
            <w:tcW w:w="687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73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38" w:type="dxa"/>
            <w:vAlign w:val="center"/>
          </w:tcPr>
          <w:p w:rsidR="00666DC0" w:rsidRPr="003433EF" w:rsidRDefault="00666DC0" w:rsidP="005976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</w:tr>
    </w:tbl>
    <w:p w:rsidR="0059769F" w:rsidRDefault="00666DC0" w:rsidP="0059769F">
      <w:pPr>
        <w:jc w:val="center"/>
        <w:rPr>
          <w:sz w:val="24"/>
          <w:szCs w:val="24"/>
          <w:lang w:val="ru-RU"/>
        </w:rPr>
      </w:pPr>
      <w:r w:rsidRPr="0059769F">
        <w:rPr>
          <w:sz w:val="18"/>
          <w:szCs w:val="18"/>
          <w:lang w:val="ru-RU"/>
        </w:rPr>
        <w:t xml:space="preserve"> </w:t>
      </w:r>
      <w:r w:rsidR="0059769F">
        <w:rPr>
          <w:sz w:val="24"/>
          <w:szCs w:val="24"/>
          <w:lang w:val="ru-RU"/>
        </w:rPr>
        <w:t>Результаты анализа</w:t>
      </w:r>
      <w:r w:rsidR="0059769F">
        <w:rPr>
          <w:sz w:val="24"/>
          <w:szCs w:val="24"/>
          <w:lang w:val="ru-RU"/>
        </w:rPr>
        <w:t xml:space="preserve"> информации о качестве условий </w:t>
      </w:r>
      <w:r w:rsidR="0059769F">
        <w:rPr>
          <w:sz w:val="24"/>
          <w:szCs w:val="24"/>
          <w:lang w:val="ru-RU"/>
        </w:rPr>
        <w:t>осуществления образоват</w:t>
      </w:r>
      <w:r w:rsidR="0059769F">
        <w:rPr>
          <w:sz w:val="24"/>
          <w:szCs w:val="24"/>
          <w:lang w:val="ru-RU"/>
        </w:rPr>
        <w:t xml:space="preserve">ельной деятельности организациями </w:t>
      </w:r>
      <w:r w:rsidR="0059769F">
        <w:rPr>
          <w:sz w:val="24"/>
          <w:szCs w:val="24"/>
          <w:lang w:val="ru-RU"/>
        </w:rPr>
        <w:t>образовательными организациями Ярославской области</w:t>
      </w:r>
      <w:r w:rsidR="0059769F">
        <w:rPr>
          <w:sz w:val="24"/>
          <w:szCs w:val="24"/>
          <w:lang w:val="ru-RU"/>
        </w:rPr>
        <w:t xml:space="preserve"> 2019 г.</w:t>
      </w:r>
    </w:p>
    <w:p w:rsidR="00666DC0" w:rsidRPr="0059769F" w:rsidRDefault="00666DC0" w:rsidP="00666DC0">
      <w:pPr>
        <w:rPr>
          <w:sz w:val="18"/>
          <w:szCs w:val="18"/>
          <w:lang w:val="ru-RU"/>
        </w:rPr>
      </w:pPr>
      <w:bookmarkStart w:id="0" w:name="_GoBack"/>
      <w:bookmarkEnd w:id="0"/>
    </w:p>
    <w:p w:rsidR="0059769F" w:rsidRPr="0059769F" w:rsidRDefault="0059769F" w:rsidP="00666DC0">
      <w:pPr>
        <w:rPr>
          <w:b/>
          <w:sz w:val="18"/>
          <w:szCs w:val="18"/>
          <w:lang w:val="ru-RU"/>
        </w:rPr>
      </w:pPr>
    </w:p>
    <w:p w:rsidR="00666DC0" w:rsidRPr="003433EF" w:rsidRDefault="00666DC0" w:rsidP="00666DC0">
      <w:pPr>
        <w:rPr>
          <w:sz w:val="18"/>
          <w:szCs w:val="18"/>
          <w:lang w:val="ru-RU"/>
        </w:rPr>
      </w:pPr>
      <w:r w:rsidRPr="0059769F">
        <w:rPr>
          <w:b/>
          <w:sz w:val="18"/>
          <w:szCs w:val="18"/>
          <w:lang w:val="ru-RU"/>
        </w:rPr>
        <w:t xml:space="preserve">Основные </w:t>
      </w:r>
      <w:proofErr w:type="gramStart"/>
      <w:r w:rsidRPr="0059769F">
        <w:rPr>
          <w:b/>
          <w:sz w:val="18"/>
          <w:szCs w:val="18"/>
          <w:lang w:val="ru-RU"/>
        </w:rPr>
        <w:t>недостатки:</w:t>
      </w:r>
      <w:r w:rsidRPr="003433EF">
        <w:rPr>
          <w:sz w:val="18"/>
          <w:szCs w:val="18"/>
          <w:lang w:val="ru-RU"/>
        </w:rPr>
        <w:t xml:space="preserve">   </w:t>
      </w:r>
      <w:proofErr w:type="gramEnd"/>
      <w:r w:rsidRPr="003433EF">
        <w:rPr>
          <w:sz w:val="18"/>
          <w:szCs w:val="18"/>
          <w:lang w:val="ru-RU"/>
        </w:rPr>
        <w:t xml:space="preserve">    Низкий уровень доступности образовательной деятельности для инвалидов.   </w:t>
      </w:r>
    </w:p>
    <w:p w:rsidR="00666DC0" w:rsidRPr="003433EF" w:rsidRDefault="00666DC0" w:rsidP="00666DC0">
      <w:pPr>
        <w:rPr>
          <w:sz w:val="18"/>
          <w:szCs w:val="18"/>
          <w:lang w:val="ru-RU"/>
        </w:rPr>
      </w:pPr>
      <w:r w:rsidRPr="0059769F">
        <w:rPr>
          <w:b/>
          <w:sz w:val="18"/>
          <w:szCs w:val="18"/>
          <w:lang w:val="ru-RU"/>
        </w:rPr>
        <w:t>Выводы:</w:t>
      </w:r>
      <w:r w:rsidRPr="003433EF">
        <w:rPr>
          <w:sz w:val="18"/>
          <w:szCs w:val="18"/>
          <w:lang w:val="ru-RU"/>
        </w:rPr>
        <w:t xml:space="preserve"> Ниже среднего уровня доступность образовательной деятельности для инвалидов. </w:t>
      </w:r>
    </w:p>
    <w:p w:rsidR="00666DC0" w:rsidRPr="003433EF" w:rsidRDefault="00666DC0" w:rsidP="00666DC0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 w:rsidRPr="003433EF">
        <w:rPr>
          <w:sz w:val="18"/>
          <w:szCs w:val="18"/>
          <w:lang w:val="ru-RU"/>
        </w:rPr>
        <w:t>ресурсах  (</w:t>
      </w:r>
      <w:proofErr w:type="gramEnd"/>
      <w:r w:rsidRPr="003433EF">
        <w:rPr>
          <w:sz w:val="18"/>
          <w:szCs w:val="18"/>
          <w:lang w:val="ru-RU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9562F8" w:rsidRPr="00666DC0" w:rsidRDefault="009562F8">
      <w:pPr>
        <w:rPr>
          <w:lang w:val="ru-RU"/>
        </w:rPr>
      </w:pPr>
    </w:p>
    <w:sectPr w:rsidR="009562F8" w:rsidRPr="00666DC0" w:rsidSect="00666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D"/>
    <w:rsid w:val="0059769F"/>
    <w:rsid w:val="00666DC0"/>
    <w:rsid w:val="009562F8"/>
    <w:rsid w:val="00D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8AB2-6C10-45E8-81FD-26AE7DF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C0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C0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2020-01-15T06:59:00Z</dcterms:created>
  <dcterms:modified xsi:type="dcterms:W3CDTF">2020-01-15T07:01:00Z</dcterms:modified>
</cp:coreProperties>
</file>